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8D" w:rsidRPr="00A9478D" w:rsidRDefault="007E534D" w:rsidP="00A94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7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A9478D" w:rsidRPr="00A947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8465" cy="59309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8D" w:rsidRPr="00A9478D" w:rsidRDefault="00A9478D" w:rsidP="00A947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9478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УКРАЇНА</w:t>
      </w:r>
    </w:p>
    <w:p w:rsidR="00A9478D" w:rsidRPr="00A9478D" w:rsidRDefault="00A9478D" w:rsidP="00A947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 w:rsidRPr="00A9478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Жобринський</w:t>
      </w:r>
      <w:proofErr w:type="spellEnd"/>
      <w:r w:rsidRPr="00A9478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заклад дошкільної освіти</w:t>
      </w:r>
    </w:p>
    <w:p w:rsidR="00A9478D" w:rsidRPr="00A9478D" w:rsidRDefault="00A9478D" w:rsidP="00A947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 w:rsidRPr="00A9478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Клеванської</w:t>
      </w:r>
      <w:proofErr w:type="spellEnd"/>
      <w:r w:rsidRPr="00A9478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селищної ради</w:t>
      </w:r>
    </w:p>
    <w:p w:rsidR="00A9478D" w:rsidRPr="00A9478D" w:rsidRDefault="00A9478D" w:rsidP="00A94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47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35310, </w:t>
      </w:r>
      <w:proofErr w:type="spellStart"/>
      <w:r w:rsidRPr="00A947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вул.Центральна</w:t>
      </w:r>
      <w:proofErr w:type="spellEnd"/>
      <w:r w:rsidRPr="00A947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22, </w:t>
      </w:r>
      <w:proofErr w:type="spellStart"/>
      <w:r w:rsidRPr="00A947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с.Жобрин</w:t>
      </w:r>
      <w:proofErr w:type="spellEnd"/>
      <w:r w:rsidRPr="00A947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Рівненський р-н, Рівненська обл., </w:t>
      </w:r>
    </w:p>
    <w:p w:rsidR="00A9478D" w:rsidRPr="00A9478D" w:rsidRDefault="00A9478D" w:rsidP="00A94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Код ЄДРПОУ 25319889, </w:t>
      </w:r>
      <w:hyperlink r:id="rId6" w:history="1">
        <w:r w:rsidRPr="00A9478D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zhobryndnz</w:t>
        </w:r>
        <w:r w:rsidRPr="00A9478D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uk-UA"/>
          </w:rPr>
          <w:t>@</w:t>
        </w:r>
        <w:r w:rsidRPr="00A9478D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gmail</w:t>
        </w:r>
        <w:r w:rsidRPr="00A9478D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uk-UA"/>
          </w:rPr>
          <w:t>.</w:t>
        </w:r>
        <w:r w:rsidRPr="00A9478D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com</w:t>
        </w:r>
      </w:hyperlink>
    </w:p>
    <w:p w:rsidR="00A9478D" w:rsidRPr="00A9478D" w:rsidRDefault="00A9478D" w:rsidP="00A94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478D" w:rsidRPr="00A9478D" w:rsidRDefault="00670006" w:rsidP="00A9478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="00A9478D">
        <w:rPr>
          <w:rFonts w:ascii="Times New Roman" w:eastAsia="Calibri" w:hAnsi="Times New Roman" w:cs="Times New Roman"/>
          <w:sz w:val="28"/>
          <w:szCs w:val="28"/>
          <w:lang w:val="uk-UA"/>
        </w:rPr>
        <w:t>.10</w:t>
      </w:r>
      <w:r w:rsidR="00A9478D" w:rsidRPr="00A9478D">
        <w:rPr>
          <w:rFonts w:ascii="Times New Roman" w:eastAsia="Calibri" w:hAnsi="Times New Roman" w:cs="Times New Roman"/>
          <w:sz w:val="28"/>
          <w:szCs w:val="28"/>
          <w:lang w:val="uk-UA"/>
        </w:rPr>
        <w:t>.2022р.  Вих.№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91</w:t>
      </w:r>
      <w:r w:rsidR="00A9478D" w:rsidRPr="00A9478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</w:t>
      </w:r>
      <w:r w:rsidR="00A9478D" w:rsidRPr="00A9478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A9478D" w:rsidRPr="00A9478D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A9478D" w:rsidRPr="00A947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478D" w:rsidRPr="00A94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8D" w:rsidRPr="00A9478D" w:rsidRDefault="00A9478D" w:rsidP="00A9478D">
      <w:pPr>
        <w:tabs>
          <w:tab w:val="left" w:pos="6096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proofErr w:type="gramStart"/>
      <w:r w:rsidRPr="00A947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478D">
        <w:rPr>
          <w:rFonts w:ascii="Times New Roman" w:hAnsi="Times New Roman" w:cs="Times New Roman"/>
          <w:sz w:val="28"/>
          <w:szCs w:val="28"/>
        </w:rPr>
        <w:t>івненського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8D" w:rsidRPr="00A9478D" w:rsidRDefault="00A9478D" w:rsidP="00A9478D">
      <w:pPr>
        <w:tabs>
          <w:tab w:val="left" w:pos="6096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9478D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A9478D" w:rsidRPr="00A9478D" w:rsidRDefault="00A9478D" w:rsidP="00A9478D">
      <w:pPr>
        <w:tabs>
          <w:tab w:val="left" w:pos="6096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8D" w:rsidRPr="00A9478D" w:rsidRDefault="00A9478D" w:rsidP="00A9478D">
      <w:pPr>
        <w:tabs>
          <w:tab w:val="left" w:pos="6096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 в Рівненській області</w:t>
      </w:r>
    </w:p>
    <w:p w:rsidR="00A9478D" w:rsidRPr="00A9478D" w:rsidRDefault="00A9478D" w:rsidP="00A9478D">
      <w:pPr>
        <w:tabs>
          <w:tab w:val="left" w:pos="6096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 Сергію ГЕРМАНЮКУ</w:t>
      </w:r>
    </w:p>
    <w:p w:rsidR="00A9478D" w:rsidRPr="00A9478D" w:rsidRDefault="00A9478D" w:rsidP="00A9478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478D" w:rsidRPr="00A9478D" w:rsidRDefault="00A9478D" w:rsidP="00A9478D">
      <w:pPr>
        <w:tabs>
          <w:tab w:val="left" w:pos="6096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директора</w:t>
      </w:r>
    </w:p>
    <w:p w:rsidR="00A9478D" w:rsidRPr="00A9478D" w:rsidRDefault="00A9478D" w:rsidP="00A9478D">
      <w:pPr>
        <w:tabs>
          <w:tab w:val="left" w:pos="6096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A9478D">
        <w:rPr>
          <w:rFonts w:ascii="Times New Roman" w:hAnsi="Times New Roman" w:cs="Times New Roman"/>
          <w:sz w:val="28"/>
          <w:szCs w:val="28"/>
          <w:lang w:val="uk-UA"/>
        </w:rPr>
        <w:t>Жобринського</w:t>
      </w:r>
      <w:proofErr w:type="spellEnd"/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</w:p>
    <w:p w:rsidR="00A9478D" w:rsidRPr="00A9478D" w:rsidRDefault="00A9478D" w:rsidP="00A9478D">
      <w:pPr>
        <w:tabs>
          <w:tab w:val="left" w:pos="6096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дошкільної освіти</w:t>
      </w:r>
    </w:p>
    <w:p w:rsidR="00A9478D" w:rsidRPr="00A9478D" w:rsidRDefault="00A9478D" w:rsidP="00A9478D">
      <w:pPr>
        <w:tabs>
          <w:tab w:val="left" w:pos="6096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A9478D">
        <w:rPr>
          <w:rFonts w:ascii="Times New Roman" w:hAnsi="Times New Roman" w:cs="Times New Roman"/>
          <w:sz w:val="28"/>
          <w:szCs w:val="28"/>
          <w:lang w:val="uk-UA"/>
        </w:rPr>
        <w:t>Клеванської</w:t>
      </w:r>
      <w:proofErr w:type="spellEnd"/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CF5872" w:rsidRPr="00A9478D" w:rsidRDefault="00A9478D" w:rsidP="00A9478D">
      <w:pPr>
        <w:tabs>
          <w:tab w:val="left" w:pos="6096"/>
        </w:tabs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A9478D">
        <w:rPr>
          <w:rFonts w:ascii="Times New Roman" w:hAnsi="Times New Roman" w:cs="Times New Roman"/>
          <w:sz w:val="28"/>
          <w:szCs w:val="28"/>
          <w:lang w:val="uk-UA"/>
        </w:rPr>
        <w:t>Овдійчук</w:t>
      </w:r>
      <w:proofErr w:type="spellEnd"/>
      <w:r w:rsidRPr="00A9478D">
        <w:rPr>
          <w:rFonts w:ascii="Times New Roman" w:hAnsi="Times New Roman" w:cs="Times New Roman"/>
          <w:sz w:val="28"/>
          <w:szCs w:val="28"/>
          <w:lang w:val="uk-UA"/>
        </w:rPr>
        <w:t xml:space="preserve"> Наталії Василівни</w:t>
      </w:r>
    </w:p>
    <w:p w:rsidR="00CF5872" w:rsidRPr="00A9478D" w:rsidRDefault="00CF5872" w:rsidP="00A947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5872" w:rsidRPr="00CF5872" w:rsidRDefault="00CF5872" w:rsidP="00CF587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F5872" w:rsidRPr="00CF5872" w:rsidRDefault="00CF5872" w:rsidP="00CF587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F5872" w:rsidRPr="00CF5872" w:rsidRDefault="00CF5872" w:rsidP="00CF587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F5872" w:rsidRPr="00CF5872" w:rsidRDefault="00CF5872" w:rsidP="00CF587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>Заява</w:t>
      </w:r>
    </w:p>
    <w:p w:rsidR="00CF5872" w:rsidRDefault="00CF5872" w:rsidP="00CF5872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proofErr w:type="spellStart"/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>Ж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обринський</w:t>
      </w:r>
      <w:proofErr w:type="spellEnd"/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заклад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дошкільної освіти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/>
        </w:rPr>
        <w:t>Клеванської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селищн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ої ради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Рівненського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району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Рівненської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області,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що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знаходиться </w:t>
      </w:r>
    </w:p>
    <w:p w:rsidR="00CF5872" w:rsidRPr="00CF5872" w:rsidRDefault="00CF5872" w:rsidP="00CF5872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за адресою: 35310, вул. Центральна, 22,  с. </w:t>
      </w:r>
      <w:proofErr w:type="spellStart"/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>Жобрин</w:t>
      </w:r>
      <w:proofErr w:type="spellEnd"/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Рівненський район, Рівненська область,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ідентифікаційний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код 25319889,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номер </w:t>
      </w:r>
      <w:r w:rsidRPr="00CF5872">
        <w:rPr>
          <w:rFonts w:ascii="Times New Roman" w:eastAsia="Calibri" w:hAnsi="Times New Roman" w:cs="Times New Roman"/>
          <w:sz w:val="32"/>
          <w:szCs w:val="32"/>
          <w:lang w:val="en-US"/>
        </w:rPr>
        <w:t>r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Pr="00CF5872">
        <w:rPr>
          <w:rFonts w:ascii="Times New Roman" w:eastAsia="Calibri" w:hAnsi="Times New Roman" w:cs="Times New Roman"/>
          <w:sz w:val="32"/>
          <w:szCs w:val="32"/>
          <w:lang w:val="en-US"/>
        </w:rPr>
        <w:t>UA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-17-14-536, директор</w:t>
      </w: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Овдійчук Наталія Василівна (097-54-61-916) просить погодити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паспорт харчоблоку.</w:t>
      </w:r>
    </w:p>
    <w:p w:rsidR="00CF5872" w:rsidRPr="00CF5872" w:rsidRDefault="00CF5872" w:rsidP="00CF5872">
      <w:pPr>
        <w:spacing w:after="160" w:line="256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F5872" w:rsidRPr="00CF5872" w:rsidRDefault="00CF5872" w:rsidP="00CF5872">
      <w:pPr>
        <w:spacing w:after="160" w:line="256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Документи, що додаються: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паспорт харчоблоку.</w:t>
      </w:r>
    </w:p>
    <w:p w:rsidR="00CF5872" w:rsidRPr="00CF5872" w:rsidRDefault="00CF5872" w:rsidP="00CF5872">
      <w:pPr>
        <w:spacing w:after="160" w:line="256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F5872" w:rsidRPr="00CF5872" w:rsidRDefault="00CF5872" w:rsidP="00CF5872">
      <w:pPr>
        <w:spacing w:after="160" w:line="256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F5872" w:rsidRPr="00CF5872" w:rsidRDefault="00CF5872" w:rsidP="00CF5872">
      <w:pPr>
        <w:spacing w:after="160" w:line="256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F5872" w:rsidRPr="00A9478D" w:rsidRDefault="00670006" w:rsidP="00A9478D">
      <w:pPr>
        <w:spacing w:after="160" w:line="256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31</w:t>
      </w:r>
      <w:r w:rsidR="00A9478D">
        <w:rPr>
          <w:rFonts w:ascii="Times New Roman" w:eastAsia="Calibri" w:hAnsi="Times New Roman" w:cs="Times New Roman"/>
          <w:sz w:val="32"/>
          <w:szCs w:val="32"/>
          <w:lang w:val="uk-UA"/>
        </w:rPr>
        <w:t>.10.2022</w:t>
      </w:r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>р.</w:t>
      </w:r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   </w:t>
      </w:r>
      <w:proofErr w:type="spellStart"/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>Овдійчук</w:t>
      </w:r>
      <w:proofErr w:type="spellEnd"/>
      <w:r w:rsidR="00CF5872" w:rsidRPr="00CF587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Н.В.</w:t>
      </w:r>
    </w:p>
    <w:p w:rsidR="00DE7929" w:rsidRDefault="0040509D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ПОГОДЖУЮ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F8691C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F8691C" w:rsidRDefault="0040509D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F8691C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F8691C" w:rsidRDefault="0040509D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Рівненського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proofErr w:type="spellStart"/>
      <w:r w:rsidR="00F8691C">
        <w:rPr>
          <w:rFonts w:ascii="Times New Roman" w:hAnsi="Times New Roman" w:cs="Times New Roman"/>
          <w:sz w:val="28"/>
          <w:szCs w:val="28"/>
          <w:lang w:val="uk-UA"/>
        </w:rPr>
        <w:t>Жобринського</w:t>
      </w:r>
      <w:proofErr w:type="spellEnd"/>
      <w:r w:rsidR="00F8691C">
        <w:rPr>
          <w:rFonts w:ascii="Times New Roman" w:hAnsi="Times New Roman" w:cs="Times New Roman"/>
          <w:sz w:val="28"/>
          <w:szCs w:val="28"/>
          <w:lang w:val="uk-UA"/>
        </w:rPr>
        <w:t xml:space="preserve"> ЗДО</w:t>
      </w:r>
    </w:p>
    <w:p w:rsidR="00F8691C" w:rsidRDefault="00F8691C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7A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05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Овдійчук Наталія Василівна</w:t>
      </w:r>
    </w:p>
    <w:p w:rsidR="00F8691C" w:rsidRDefault="00F8691C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70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листопада </w:t>
      </w:r>
      <w:r w:rsidR="00A9478D">
        <w:rPr>
          <w:rFonts w:ascii="Times New Roman" w:hAnsi="Times New Roman" w:cs="Times New Roman"/>
          <w:sz w:val="28"/>
          <w:szCs w:val="28"/>
          <w:u w:val="single"/>
          <w:lang w:val="uk-UA"/>
        </w:rPr>
        <w:t>2022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</w:p>
    <w:p w:rsidR="00F8691C" w:rsidRDefault="00F8691C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F8691C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>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F8691C" w:rsidRDefault="00F8691C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91C">
        <w:rPr>
          <w:rFonts w:ascii="Times New Roman" w:hAnsi="Times New Roman" w:cs="Times New Roman"/>
          <w:sz w:val="28"/>
          <w:szCs w:val="28"/>
          <w:lang w:val="uk-UA"/>
        </w:rPr>
        <w:t>Рівненській області</w:t>
      </w:r>
    </w:p>
    <w:p w:rsidR="00A9478D" w:rsidRDefault="00A9478D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Сергій ГЕРМАНЮК</w:t>
      </w:r>
    </w:p>
    <w:p w:rsidR="002A7F8E" w:rsidRDefault="00A9478D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F8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A7F8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A7F8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70006">
        <w:rPr>
          <w:rFonts w:ascii="Times New Roman" w:hAnsi="Times New Roman" w:cs="Times New Roman"/>
          <w:sz w:val="28"/>
          <w:szCs w:val="28"/>
          <w:u w:val="single"/>
          <w:lang w:val="uk-UA"/>
        </w:rPr>
        <w:t>листопада</w:t>
      </w:r>
      <w:r w:rsidR="0040509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2022</w:t>
      </w:r>
      <w:r w:rsidR="002A7F8E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</w:p>
    <w:p w:rsidR="002A7F8E" w:rsidRPr="002A7F8E" w:rsidRDefault="002A7F8E" w:rsidP="002A7F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Pr="008615F7" w:rsidRDefault="002A7F8E" w:rsidP="002A7F8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8615F7">
        <w:rPr>
          <w:rFonts w:ascii="Times New Roman" w:hAnsi="Times New Roman" w:cs="Times New Roman"/>
          <w:b/>
          <w:sz w:val="56"/>
          <w:szCs w:val="56"/>
          <w:lang w:val="uk-UA"/>
        </w:rPr>
        <w:t xml:space="preserve">Паспорт </w:t>
      </w:r>
    </w:p>
    <w:p w:rsidR="002A7F8E" w:rsidRPr="008615F7" w:rsidRDefault="002A7F8E" w:rsidP="002A7F8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8615F7">
        <w:rPr>
          <w:rFonts w:ascii="Times New Roman" w:hAnsi="Times New Roman" w:cs="Times New Roman"/>
          <w:b/>
          <w:sz w:val="56"/>
          <w:szCs w:val="56"/>
          <w:lang w:val="uk-UA"/>
        </w:rPr>
        <w:t>харчоблоку</w:t>
      </w:r>
    </w:p>
    <w:p w:rsidR="002A7F8E" w:rsidRPr="008615F7" w:rsidRDefault="002A7F8E" w:rsidP="002A7F8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proofErr w:type="spellStart"/>
      <w:r w:rsidRPr="008615F7">
        <w:rPr>
          <w:rFonts w:ascii="Times New Roman" w:hAnsi="Times New Roman" w:cs="Times New Roman"/>
          <w:b/>
          <w:sz w:val="56"/>
          <w:szCs w:val="56"/>
          <w:lang w:val="uk-UA"/>
        </w:rPr>
        <w:t>Жобринського</w:t>
      </w:r>
      <w:proofErr w:type="spellEnd"/>
      <w:r w:rsidRPr="008615F7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</w:p>
    <w:p w:rsidR="002A7F8E" w:rsidRPr="008615F7" w:rsidRDefault="002A7F8E" w:rsidP="002A7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5F7">
        <w:rPr>
          <w:rFonts w:ascii="Times New Roman" w:hAnsi="Times New Roman" w:cs="Times New Roman"/>
          <w:b/>
          <w:sz w:val="56"/>
          <w:szCs w:val="56"/>
          <w:lang w:val="uk-UA"/>
        </w:rPr>
        <w:t>закладу дошкільної освіти</w:t>
      </w:r>
    </w:p>
    <w:p w:rsidR="002A7F8E" w:rsidRPr="008615F7" w:rsidRDefault="002A7F8E" w:rsidP="002A7F8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proofErr w:type="spellStart"/>
      <w:r w:rsidRPr="008615F7">
        <w:rPr>
          <w:rFonts w:ascii="Times New Roman" w:hAnsi="Times New Roman" w:cs="Times New Roman"/>
          <w:b/>
          <w:sz w:val="56"/>
          <w:szCs w:val="56"/>
          <w:lang w:val="uk-UA"/>
        </w:rPr>
        <w:t>Клеванської</w:t>
      </w:r>
      <w:proofErr w:type="spellEnd"/>
      <w:r w:rsidRPr="008615F7">
        <w:rPr>
          <w:rFonts w:ascii="Times New Roman" w:hAnsi="Times New Roman" w:cs="Times New Roman"/>
          <w:b/>
          <w:sz w:val="56"/>
          <w:szCs w:val="56"/>
          <w:lang w:val="uk-UA"/>
        </w:rPr>
        <w:t xml:space="preserve"> селищної ради</w:t>
      </w:r>
    </w:p>
    <w:p w:rsidR="002A7F8E" w:rsidRPr="008615F7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F8E" w:rsidRDefault="002A7F8E" w:rsidP="00DE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5F7" w:rsidRPr="00CA349F" w:rsidRDefault="00CF5872" w:rsidP="00CF587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 xml:space="preserve">1. </w:t>
      </w:r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Адреса, телефон:</w:t>
      </w:r>
      <w:r w:rsidR="008615F7" w:rsidRPr="008615F7">
        <w:rPr>
          <w:rFonts w:ascii="Times New Roman" w:hAnsi="Times New Roman" w:cs="Times New Roman"/>
          <w:sz w:val="28"/>
          <w:szCs w:val="28"/>
        </w:rPr>
        <w:t> </w:t>
      </w:r>
      <w:r w:rsidR="008615F7" w:rsidRPr="00CA349F">
        <w:rPr>
          <w:rFonts w:ascii="Times New Roman" w:hAnsi="Times New Roman" w:cs="Times New Roman"/>
          <w:sz w:val="28"/>
          <w:szCs w:val="28"/>
          <w:lang w:val="uk-UA"/>
        </w:rPr>
        <w:t xml:space="preserve">35310, вул. Центральна, буд.22, с. </w:t>
      </w:r>
      <w:proofErr w:type="spellStart"/>
      <w:r w:rsidR="008615F7" w:rsidRPr="00CA349F">
        <w:rPr>
          <w:rFonts w:ascii="Times New Roman" w:hAnsi="Times New Roman" w:cs="Times New Roman"/>
          <w:sz w:val="28"/>
          <w:szCs w:val="28"/>
          <w:lang w:val="uk-UA"/>
        </w:rPr>
        <w:t>Жобрин</w:t>
      </w:r>
      <w:proofErr w:type="spellEnd"/>
      <w:r w:rsidR="008615F7" w:rsidRPr="00CA349F">
        <w:rPr>
          <w:rFonts w:ascii="Times New Roman" w:hAnsi="Times New Roman" w:cs="Times New Roman"/>
          <w:sz w:val="28"/>
          <w:szCs w:val="28"/>
          <w:lang w:val="uk-UA"/>
        </w:rPr>
        <w:t>, Рівнен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район, Рівненська область, 27-23-43 (097 54 61 916).</w:t>
      </w:r>
    </w:p>
    <w:p w:rsidR="008615F7" w:rsidRPr="008615F7" w:rsidRDefault="008615F7" w:rsidP="008615F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Пр</w:t>
      </w:r>
      <w:proofErr w:type="gram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ізвище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349F" w:rsidRPr="00CA349F">
        <w:rPr>
          <w:rFonts w:ascii="Times New Roman" w:hAnsi="Times New Roman" w:cs="Times New Roman"/>
          <w:i/>
          <w:sz w:val="28"/>
          <w:szCs w:val="28"/>
          <w:u w:val="single"/>
        </w:rPr>
        <w:t>директора закладу</w:t>
      </w:r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A349F" w:rsidRPr="00CA349F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CA349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Овдійчук Наталія Василівна</w:t>
      </w:r>
    </w:p>
    <w:p w:rsidR="008615F7" w:rsidRPr="00CA349F" w:rsidRDefault="008615F7" w:rsidP="008615F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Пр</w:t>
      </w:r>
      <w:proofErr w:type="gram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ізвище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медичного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працівника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8615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A349F">
        <w:rPr>
          <w:rFonts w:ascii="Times New Roman" w:hAnsi="Times New Roman" w:cs="Times New Roman"/>
          <w:bCs/>
          <w:iCs/>
          <w:sz w:val="28"/>
          <w:szCs w:val="28"/>
        </w:rPr>
        <w:t>сестр</w:t>
      </w:r>
      <w:proofErr w:type="spellEnd"/>
      <w:r w:rsidRPr="00CA349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CA34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A349F">
        <w:rPr>
          <w:rFonts w:ascii="Times New Roman" w:hAnsi="Times New Roman" w:cs="Times New Roman"/>
          <w:bCs/>
          <w:iCs/>
          <w:sz w:val="28"/>
          <w:szCs w:val="28"/>
        </w:rPr>
        <w:t>медичн</w:t>
      </w:r>
      <w:proofErr w:type="spellEnd"/>
      <w:r w:rsidRPr="00CA349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CA34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A349F">
        <w:rPr>
          <w:rFonts w:ascii="Times New Roman" w:hAnsi="Times New Roman" w:cs="Times New Roman"/>
          <w:bCs/>
          <w:iCs/>
          <w:sz w:val="28"/>
          <w:szCs w:val="28"/>
        </w:rPr>
        <w:t>старш</w:t>
      </w:r>
      <w:proofErr w:type="spellEnd"/>
      <w:r w:rsidRPr="00CA349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CA349F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="0067000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67000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Глінчук</w:t>
      </w:r>
      <w:proofErr w:type="spellEnd"/>
      <w:r w:rsidR="0067000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Ніна Володимирі</w:t>
      </w:r>
      <w:r w:rsidRPr="00CA349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вна.</w:t>
      </w:r>
    </w:p>
    <w:p w:rsidR="008615F7" w:rsidRPr="00CF5872" w:rsidRDefault="008615F7" w:rsidP="008615F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72">
        <w:rPr>
          <w:rFonts w:ascii="Times New Roman" w:hAnsi="Times New Roman" w:cs="Times New Roman"/>
          <w:i/>
          <w:sz w:val="28"/>
          <w:szCs w:val="28"/>
          <w:u w:val="single"/>
        </w:rPr>
        <w:t>Тип закладу</w:t>
      </w:r>
      <w:r w:rsidRPr="00CF58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F5872">
        <w:rPr>
          <w:rFonts w:ascii="Times New Roman" w:hAnsi="Times New Roman" w:cs="Times New Roman"/>
          <w:sz w:val="28"/>
          <w:szCs w:val="28"/>
        </w:rPr>
        <w:t> </w:t>
      </w:r>
      <w:r w:rsidRPr="00CF58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ЗДО</w:t>
      </w:r>
      <w:r w:rsidR="00FB05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615F7" w:rsidRPr="00CA349F" w:rsidRDefault="008615F7" w:rsidP="008615F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Проектна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потужність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вмістимість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) закладу/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фактична</w:t>
      </w:r>
      <w:proofErr w:type="spellEnd"/>
      <w:r w:rsidRPr="008615F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8B">
        <w:rPr>
          <w:rFonts w:ascii="Times New Roman" w:hAnsi="Times New Roman" w:cs="Times New Roman"/>
          <w:sz w:val="28"/>
          <w:szCs w:val="28"/>
          <w:lang w:val="uk-UA"/>
        </w:rPr>
        <w:t>40 дітей, фактична – 35</w:t>
      </w:r>
      <w:r w:rsidRPr="00CA349F"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8615F7" w:rsidRPr="00CA349F" w:rsidRDefault="00CA349F" w:rsidP="008615F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</w:t>
      </w:r>
      <w:proofErr w:type="spellStart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Організація</w:t>
      </w:r>
      <w:proofErr w:type="spellEnd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харчування</w:t>
      </w:r>
      <w:proofErr w:type="spellEnd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дітей</w:t>
      </w:r>
      <w:proofErr w:type="spellEnd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графік</w:t>
      </w:r>
      <w:proofErr w:type="spellEnd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</w:t>
      </w:r>
      <w:proofErr w:type="spellStart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умови</w:t>
      </w:r>
      <w:proofErr w:type="spellEnd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харчування</w:t>
      </w:r>
      <w:proofErr w:type="spellEnd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proofErr w:type="gramStart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Укомплектован</w:t>
      </w:r>
      <w:proofErr w:type="gramEnd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>ість</w:t>
      </w:r>
      <w:proofErr w:type="spellEnd"/>
      <w:r w:rsidR="008615F7"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кадрами.</w:t>
      </w:r>
    </w:p>
    <w:p w:rsidR="008615F7" w:rsidRPr="00313862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13862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31386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закладі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організований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триразовий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 xml:space="preserve"> режим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харчування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>:</w:t>
      </w:r>
      <w:r w:rsidRPr="0031386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615F7" w:rsidRPr="00313862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862">
        <w:rPr>
          <w:rFonts w:ascii="Times New Roman" w:hAnsi="Times New Roman" w:cs="Times New Roman"/>
          <w:sz w:val="28"/>
          <w:szCs w:val="28"/>
          <w:lang w:val="uk-UA"/>
        </w:rPr>
        <w:t>сніданок</w:t>
      </w:r>
      <w:r w:rsidRPr="00313862">
        <w:rPr>
          <w:rFonts w:ascii="Times New Roman" w:hAnsi="Times New Roman" w:cs="Times New Roman"/>
          <w:sz w:val="28"/>
          <w:szCs w:val="28"/>
        </w:rPr>
        <w:t> </w:t>
      </w:r>
      <w:r w:rsidRPr="00313862">
        <w:rPr>
          <w:rFonts w:ascii="Times New Roman" w:hAnsi="Times New Roman" w:cs="Times New Roman"/>
          <w:sz w:val="28"/>
          <w:szCs w:val="28"/>
          <w:lang w:val="uk-UA"/>
        </w:rPr>
        <w:t xml:space="preserve"> 8.30-8.5</w:t>
      </w:r>
      <w:r w:rsidR="00B601AF">
        <w:rPr>
          <w:rFonts w:ascii="Times New Roman" w:hAnsi="Times New Roman" w:cs="Times New Roman"/>
          <w:sz w:val="28"/>
          <w:szCs w:val="28"/>
          <w:lang w:val="uk-UA"/>
        </w:rPr>
        <w:t>0, обід 12.30-13.00, вечеря 16.30-16.5</w:t>
      </w:r>
      <w:r w:rsidRPr="00313862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313862" w:rsidRPr="00313862" w:rsidRDefault="008615F7" w:rsidP="00313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Раціональне</w:t>
      </w:r>
      <w:r w:rsidR="00CA34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харчування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</w:t>
      </w:r>
      <w:r w:rsidRPr="00313862">
        <w:rPr>
          <w:rFonts w:ascii="Times New Roman" w:hAnsi="Times New Roman" w:cs="Times New Roman"/>
          <w:iCs/>
          <w:sz w:val="28"/>
          <w:szCs w:val="28"/>
        </w:rPr>
        <w:t> 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закладі дошкільної освіти передбачає обов’язк</w:t>
      </w:r>
      <w:r w:rsidR="00670006">
        <w:rPr>
          <w:rFonts w:ascii="Times New Roman" w:hAnsi="Times New Roman" w:cs="Times New Roman"/>
          <w:iCs/>
          <w:sz w:val="28"/>
          <w:szCs w:val="28"/>
          <w:lang w:val="uk-UA"/>
        </w:rPr>
        <w:t>ове складання меню. Примірне чотири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тижневе меню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складається на кожен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сезон року окремо та погоджується з територіальним органом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Держпродспоживслужби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України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 затверджується керівником закладу дошкільної освіти. У випадку внесення змін примірне </w:t>
      </w:r>
      <w:r w:rsidR="004F510E">
        <w:rPr>
          <w:rFonts w:ascii="Times New Roman" w:hAnsi="Times New Roman" w:cs="Times New Roman"/>
          <w:iCs/>
          <w:sz w:val="28"/>
          <w:szCs w:val="28"/>
          <w:lang w:val="uk-UA"/>
        </w:rPr>
        <w:t>чотири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тижневе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меню повторно погоджується з територіальн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им органом </w:t>
      </w:r>
      <w:proofErr w:type="spellStart"/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Держпродспоживслужби</w:t>
      </w:r>
      <w:proofErr w:type="spellEnd"/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</w:p>
    <w:p w:rsidR="00313862" w:rsidRDefault="008615F7" w:rsidP="00313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Примірне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F510E">
        <w:rPr>
          <w:rFonts w:ascii="Times New Roman" w:hAnsi="Times New Roman" w:cs="Times New Roman"/>
          <w:iCs/>
          <w:sz w:val="28"/>
          <w:szCs w:val="28"/>
          <w:lang w:val="uk-UA"/>
        </w:rPr>
        <w:t>чотири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тижневе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меню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складається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урахуванням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забезпечення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сезонними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F510E">
        <w:rPr>
          <w:rFonts w:ascii="Times New Roman" w:hAnsi="Times New Roman" w:cs="Times New Roman"/>
          <w:iCs/>
          <w:sz w:val="28"/>
          <w:szCs w:val="28"/>
          <w:lang w:val="uk-UA"/>
        </w:rPr>
        <w:t>продуктами та технологічними можливостями харчоблоку.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харчуванні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дітей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забороняється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застосування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оцту,</w:t>
      </w:r>
      <w:r w:rsid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натуральної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кави</w:t>
      </w:r>
      <w:r w:rsid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</w:t>
      </w:r>
      <w:r w:rsidR="004F510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напоїв з неї, кондитерських виробів, солодощів.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3624F0" w:rsidRDefault="003624F0" w:rsidP="00313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Частота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та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обсяг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завозу</w:t>
      </w:r>
      <w:r w:rsidRPr="00313862">
        <w:rPr>
          <w:rFonts w:ascii="Times New Roman" w:hAnsi="Times New Roman" w:cs="Times New Roman"/>
          <w:iCs/>
          <w:sz w:val="28"/>
          <w:szCs w:val="28"/>
        </w:rPr>
        <w:t> 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продуктів</w:t>
      </w:r>
      <w:r w:rsidRPr="00313862">
        <w:rPr>
          <w:rFonts w:ascii="Times New Roman" w:hAnsi="Times New Roman" w:cs="Times New Roman"/>
          <w:iCs/>
          <w:sz w:val="28"/>
          <w:szCs w:val="28"/>
        </w:rPr>
        <w:t> 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харчування</w:t>
      </w:r>
      <w:r w:rsidRPr="00313862">
        <w:rPr>
          <w:rFonts w:ascii="Times New Roman" w:hAnsi="Times New Roman" w:cs="Times New Roman"/>
          <w:iCs/>
          <w:sz w:val="28"/>
          <w:szCs w:val="28"/>
        </w:rPr>
        <w:t>  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продовольчої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сировини залежать від терміну їх реалізації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та кількості дітей,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які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відвідують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заклад.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Запас продуктів харчування робиться на два тижні. П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ри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цьому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частота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завозу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швидкопсуючих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продуктів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становить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раз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тиждень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(м’ясо та молочна  продукція).</w:t>
      </w:r>
    </w:p>
    <w:p w:rsidR="00C848AC" w:rsidRDefault="008615F7" w:rsidP="00C848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Харчування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дітей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здійснюється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>відповідно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норм,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br/>
        <w:t>затверджених</w:t>
      </w:r>
      <w:r w:rsidR="00313862"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>постановою</w:t>
      </w:r>
      <w:r w:rsidR="00313862"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>Кабінету</w:t>
      </w:r>
      <w:r w:rsidR="00313862"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>Міністрів</w:t>
      </w:r>
      <w:r w:rsidR="00313862"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>Українивід</w:t>
      </w:r>
      <w:proofErr w:type="spellEnd"/>
      <w:r w:rsidRPr="00B601AF">
        <w:rPr>
          <w:rFonts w:ascii="Times New Roman" w:hAnsi="Times New Roman" w:cs="Times New Roman"/>
          <w:iCs/>
          <w:sz w:val="28"/>
          <w:szCs w:val="28"/>
        </w:rPr>
        <w:t> 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601AF"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 </w:t>
      </w:r>
      <w:r w:rsidR="00DF0B1A">
        <w:rPr>
          <w:rFonts w:ascii="Times New Roman" w:hAnsi="Times New Roman" w:cs="Times New Roman"/>
          <w:iCs/>
          <w:sz w:val="28"/>
          <w:szCs w:val="28"/>
          <w:lang w:val="uk-UA"/>
        </w:rPr>
        <w:t>24.13.2021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r w:rsidR="00A37781" w:rsidRPr="00B601AF">
        <w:rPr>
          <w:rFonts w:ascii="Times New Roman" w:hAnsi="Times New Roman" w:cs="Times New Roman"/>
          <w:iCs/>
          <w:sz w:val="28"/>
          <w:szCs w:val="28"/>
          <w:lang w:val="uk-UA"/>
        </w:rPr>
        <w:t>№</w:t>
      </w:r>
      <w:r w:rsidR="00DF0B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305</w:t>
      </w:r>
      <w:r w:rsidR="00A37781"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13862" w:rsidRPr="00B601AF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>Про</w:t>
      </w:r>
      <w:r w:rsidRPr="00B601AF">
        <w:rPr>
          <w:rFonts w:ascii="Times New Roman" w:hAnsi="Times New Roman" w:cs="Times New Roman"/>
          <w:iCs/>
          <w:sz w:val="28"/>
          <w:szCs w:val="28"/>
        </w:rPr>
        <w:t> 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затвердження</w:t>
      </w:r>
      <w:r w:rsidRPr="00B601AF">
        <w:rPr>
          <w:rFonts w:ascii="Times New Roman" w:hAnsi="Times New Roman" w:cs="Times New Roman"/>
          <w:iCs/>
          <w:sz w:val="28"/>
          <w:szCs w:val="28"/>
        </w:rPr>
        <w:t> 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норм</w:t>
      </w:r>
      <w:r w:rsidRPr="00B601AF">
        <w:rPr>
          <w:rFonts w:ascii="Times New Roman" w:hAnsi="Times New Roman" w:cs="Times New Roman"/>
          <w:iCs/>
          <w:sz w:val="28"/>
          <w:szCs w:val="28"/>
        </w:rPr>
        <w:t> 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F0B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 Порядку 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>харчування</w:t>
      </w:r>
      <w:r w:rsidRPr="00B601AF">
        <w:rPr>
          <w:rFonts w:ascii="Times New Roman" w:hAnsi="Times New Roman" w:cs="Times New Roman"/>
          <w:iCs/>
          <w:sz w:val="28"/>
          <w:szCs w:val="28"/>
        </w:rPr>
        <w:t>  </w:t>
      </w:r>
      <w:r w:rsidR="00B601AF"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>закладах</w:t>
      </w:r>
      <w:r w:rsidR="00DF0B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освіти та дитячих закладах оздоровлення та відпочинку</w:t>
      </w:r>
      <w:r w:rsidR="00313862" w:rsidRPr="00B601AF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B601AF" w:rsidRPr="00B601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(із змінами)</w:t>
      </w:r>
      <w:r w:rsidRPr="00B601AF">
        <w:rPr>
          <w:rFonts w:ascii="Times New Roman" w:hAnsi="Times New Roman" w:cs="Times New Roman"/>
          <w:iCs/>
          <w:sz w:val="28"/>
          <w:szCs w:val="28"/>
        </w:rPr>
        <w:t> </w:t>
      </w:r>
      <w:r w:rsidRPr="00B601AF">
        <w:rPr>
          <w:rFonts w:ascii="Times New Roman" w:hAnsi="Times New Roman" w:cs="Times New Roman"/>
          <w:iCs/>
          <w:sz w:val="28"/>
          <w:szCs w:val="28"/>
          <w:lang w:val="uk-UA"/>
        </w:rPr>
        <w:t>та «Інструкції з організації харчування дітей у дошкільних навчальних закладах» від 17.04.2006р.</w:t>
      </w:r>
      <w:r w:rsidRPr="00B601AF">
        <w:rPr>
          <w:rFonts w:ascii="Times New Roman" w:hAnsi="Times New Roman" w:cs="Times New Roman"/>
          <w:iCs/>
          <w:sz w:val="28"/>
          <w:szCs w:val="28"/>
        </w:rPr>
        <w:t> </w:t>
      </w:r>
      <w:r w:rsidR="00B601AF" w:rsidRPr="00B601AF">
        <w:rPr>
          <w:rFonts w:ascii="Times New Roman" w:hAnsi="Times New Roman" w:cs="Times New Roman"/>
          <w:iCs/>
          <w:sz w:val="28"/>
          <w:szCs w:val="28"/>
          <w:lang w:val="uk-UA"/>
        </w:rPr>
        <w:t>№ 298/227 (із змінами)</w:t>
      </w:r>
      <w:r w:rsidR="003624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Так, норми споживання основних груп продуктів на сніданок, обід та вечерю  відповідають  додатку 1 до постанови №305: </w:t>
      </w:r>
      <w:r w:rsidR="004F510E">
        <w:rPr>
          <w:rFonts w:ascii="Times New Roman" w:hAnsi="Times New Roman" w:cs="Times New Roman"/>
          <w:iCs/>
          <w:sz w:val="28"/>
          <w:szCs w:val="28"/>
          <w:lang w:val="uk-UA"/>
        </w:rPr>
        <w:t>м’ясні страви готуються – 8</w:t>
      </w:r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разів</w:t>
      </w:r>
      <w:r w:rsidR="00D778F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(6 разів із м’яса птиці та 2 рази – свинина або телятина)</w:t>
      </w:r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рибні </w:t>
      </w:r>
      <w:r w:rsidR="003624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страви та страви з яєць </w:t>
      </w:r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>– 2</w:t>
      </w:r>
      <w:r w:rsidR="003624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рази на тиждень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3624F0">
        <w:rPr>
          <w:rFonts w:ascii="Times New Roman" w:hAnsi="Times New Roman" w:cs="Times New Roman"/>
          <w:iCs/>
          <w:sz w:val="28"/>
          <w:szCs w:val="28"/>
          <w:lang w:val="uk-UA"/>
        </w:rPr>
        <w:t>молоко та молочні продукти – 10 порцій на тиждень; видача овочів становить 15 порцій, а фрукти та ягоди – 10 порцій;</w:t>
      </w:r>
      <w:r w:rsidRPr="003138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624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хліб, тільки </w:t>
      </w:r>
      <w:proofErr w:type="spellStart"/>
      <w:r w:rsidR="003624F0">
        <w:rPr>
          <w:rFonts w:ascii="Times New Roman" w:hAnsi="Times New Roman" w:cs="Times New Roman"/>
          <w:iCs/>
          <w:sz w:val="28"/>
          <w:szCs w:val="28"/>
          <w:lang w:val="uk-UA"/>
        </w:rPr>
        <w:t>цільнозерновий</w:t>
      </w:r>
      <w:proofErr w:type="spellEnd"/>
      <w:r w:rsidR="003624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пшеничного або житнього борошна</w:t>
      </w:r>
      <w:r w:rsidR="00D778F9">
        <w:rPr>
          <w:rFonts w:ascii="Times New Roman" w:hAnsi="Times New Roman" w:cs="Times New Roman"/>
          <w:iCs/>
          <w:sz w:val="28"/>
          <w:szCs w:val="28"/>
          <w:lang w:val="uk-UA"/>
        </w:rPr>
        <w:t>, видається щодня по дві порції; відповідно, обмежено додавання солі та цукру.</w:t>
      </w:r>
      <w:r w:rsidRPr="00313862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Щодня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 xml:space="preserve">  на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кожний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наступний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 xml:space="preserve"> день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з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 xml:space="preserve"> 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урахуванням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 xml:space="preserve">  </w:t>
      </w:r>
      <w:r w:rsidR="00D778F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сезонного </w:t>
      </w:r>
      <w:proofErr w:type="spellStart"/>
      <w:r w:rsidR="00D778F9">
        <w:rPr>
          <w:rFonts w:ascii="Times New Roman" w:hAnsi="Times New Roman" w:cs="Times New Roman"/>
          <w:iCs/>
          <w:sz w:val="28"/>
          <w:szCs w:val="28"/>
        </w:rPr>
        <w:t>примірного</w:t>
      </w:r>
      <w:proofErr w:type="spellEnd"/>
      <w:r w:rsidR="00D778F9">
        <w:rPr>
          <w:rFonts w:ascii="Times New Roman" w:hAnsi="Times New Roman" w:cs="Times New Roman"/>
          <w:iCs/>
          <w:sz w:val="28"/>
          <w:szCs w:val="28"/>
        </w:rPr>
        <w:t xml:space="preserve">  </w:t>
      </w:r>
      <w:r w:rsidR="00D778F9">
        <w:rPr>
          <w:rFonts w:ascii="Times New Roman" w:hAnsi="Times New Roman" w:cs="Times New Roman"/>
          <w:iCs/>
          <w:sz w:val="28"/>
          <w:szCs w:val="28"/>
          <w:lang w:val="uk-UA"/>
        </w:rPr>
        <w:t>чотири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тижневого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 xml:space="preserve"> меню,    картотеки</w:t>
      </w:r>
      <w:r w:rsidR="005828E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828E2">
        <w:rPr>
          <w:rFonts w:ascii="Times New Roman" w:hAnsi="Times New Roman" w:cs="Times New Roman"/>
          <w:iCs/>
          <w:sz w:val="28"/>
          <w:szCs w:val="28"/>
        </w:rPr>
        <w:t>страв</w:t>
      </w:r>
      <w:proofErr w:type="spellEnd"/>
      <w:r w:rsidR="005828E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828E2">
        <w:rPr>
          <w:rFonts w:ascii="Times New Roman" w:hAnsi="Times New Roman" w:cs="Times New Roman"/>
          <w:iCs/>
          <w:sz w:val="28"/>
          <w:szCs w:val="28"/>
        </w:rPr>
        <w:t>складається</w:t>
      </w:r>
      <w:proofErr w:type="spellEnd"/>
      <w:r w:rsidR="005828E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828E2">
        <w:rPr>
          <w:rFonts w:ascii="Times New Roman" w:hAnsi="Times New Roman" w:cs="Times New Roman"/>
          <w:iCs/>
          <w:sz w:val="28"/>
          <w:szCs w:val="28"/>
        </w:rPr>
        <w:t>меню-розклад</w:t>
      </w:r>
      <w:proofErr w:type="spellEnd"/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відповідно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 xml:space="preserve"> до</w:t>
      </w:r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затверджених</w:t>
      </w:r>
      <w:proofErr w:type="spellEnd"/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13862">
        <w:rPr>
          <w:rFonts w:ascii="Times New Roman" w:hAnsi="Times New Roman" w:cs="Times New Roman"/>
          <w:iCs/>
          <w:sz w:val="28"/>
          <w:szCs w:val="28"/>
        </w:rPr>
        <w:t>норм</w:t>
      </w:r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13862">
        <w:rPr>
          <w:rFonts w:ascii="Times New Roman" w:hAnsi="Times New Roman" w:cs="Times New Roman"/>
          <w:iCs/>
          <w:sz w:val="28"/>
          <w:szCs w:val="28"/>
        </w:rPr>
        <w:t>харчування</w:t>
      </w:r>
      <w:proofErr w:type="spellEnd"/>
      <w:r w:rsidRPr="00313862">
        <w:rPr>
          <w:rFonts w:ascii="Times New Roman" w:hAnsi="Times New Roman" w:cs="Times New Roman"/>
          <w:iCs/>
          <w:sz w:val="28"/>
          <w:szCs w:val="28"/>
        </w:rPr>
        <w:t>.</w:t>
      </w:r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848AC">
        <w:rPr>
          <w:rFonts w:ascii="Times New Roman" w:hAnsi="Times New Roman" w:cs="Times New Roman"/>
          <w:iCs/>
          <w:sz w:val="28"/>
          <w:szCs w:val="28"/>
          <w:lang w:val="uk-UA"/>
        </w:rPr>
        <w:t>Відповідальною особою за організацію харчування дітей на 2022/2023 навчальний рік призначено сестру медичну старшу ГЛІНЧУК Ніну Володимирівну.</w:t>
      </w:r>
    </w:p>
    <w:p w:rsidR="008615F7" w:rsidRPr="005828E2" w:rsidRDefault="008615F7" w:rsidP="00C848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28E2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Кадрами харчоблок укомплектований</w:t>
      </w:r>
      <w:r w:rsidR="00DF0B1A">
        <w:rPr>
          <w:rFonts w:ascii="Times New Roman" w:hAnsi="Times New Roman" w:cs="Times New Roman"/>
          <w:iCs/>
          <w:sz w:val="28"/>
          <w:szCs w:val="28"/>
          <w:lang w:val="uk-UA"/>
        </w:rPr>
        <w:t>: кухар – 2</w:t>
      </w:r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ст. (відповідно до Типових штатних  нормативів – 1,5 ст.), </w:t>
      </w:r>
      <w:r w:rsidRPr="005828E2">
        <w:rPr>
          <w:rFonts w:ascii="Times New Roman" w:hAnsi="Times New Roman" w:cs="Times New Roman"/>
          <w:iCs/>
          <w:sz w:val="28"/>
          <w:szCs w:val="28"/>
          <w:lang w:val="uk-UA"/>
        </w:rPr>
        <w:t>підсобний</w:t>
      </w:r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828E2">
        <w:rPr>
          <w:rFonts w:ascii="Times New Roman" w:hAnsi="Times New Roman" w:cs="Times New Roman"/>
          <w:iCs/>
          <w:sz w:val="28"/>
          <w:szCs w:val="28"/>
          <w:lang w:val="uk-UA"/>
        </w:rPr>
        <w:t>робітник –</w:t>
      </w:r>
      <w:r w:rsidR="005828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відсутній (відповідно до Типових штатних  нормативів – 0,5 ст.).</w:t>
      </w:r>
    </w:p>
    <w:p w:rsidR="008615F7" w:rsidRPr="00CA349F" w:rsidRDefault="008615F7" w:rsidP="008615F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Кількість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посадкових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місць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площа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посадкове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місце</w:t>
      </w:r>
      <w:proofErr w:type="spellEnd"/>
      <w:r w:rsidR="005828E2" w:rsidRPr="00CA349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8615F7" w:rsidRPr="005828E2" w:rsidRDefault="008615F7" w:rsidP="008615F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Кількість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дітей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proofErr w:type="gram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закладі</w:t>
      </w:r>
      <w:proofErr w:type="spellEnd"/>
      <w:r w:rsidR="00C848A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по списку на 2022/2023н.р.</w:t>
      </w:r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863821" w:rsidRPr="00CA34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848AC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863821" w:rsidRPr="00CA34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5F7" w:rsidRPr="00863821" w:rsidRDefault="008615F7" w:rsidP="008615F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Харчоблок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власний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/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орендований</w:t>
      </w:r>
      <w:proofErr w:type="spellEnd"/>
      <w:r w:rsidR="008638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349F">
        <w:rPr>
          <w:rFonts w:ascii="Times New Roman" w:hAnsi="Times New Roman" w:cs="Times New Roman"/>
          <w:sz w:val="28"/>
          <w:szCs w:val="28"/>
        </w:rPr>
        <w:t>–</w:t>
      </w:r>
      <w:r w:rsidR="00863821" w:rsidRPr="00CA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349F">
        <w:rPr>
          <w:rFonts w:ascii="Times New Roman" w:hAnsi="Times New Roman" w:cs="Times New Roman"/>
          <w:bCs/>
          <w:iCs/>
          <w:sz w:val="28"/>
          <w:szCs w:val="28"/>
        </w:rPr>
        <w:t>власний</w:t>
      </w:r>
      <w:proofErr w:type="spellEnd"/>
      <w:r w:rsidR="00863821" w:rsidRPr="00CA349F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615F7" w:rsidRPr="00863821" w:rsidRDefault="008615F7" w:rsidP="008615F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Реєстраційний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номер оператора ринку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харчових</w:t>
      </w:r>
      <w:proofErr w:type="spellEnd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продукті</w:t>
      </w:r>
      <w:proofErr w:type="gramStart"/>
      <w:r w:rsidRPr="00CA349F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spellEnd"/>
      <w:proofErr w:type="gramEnd"/>
      <w:r w:rsidRPr="00863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–</w:t>
      </w:r>
    </w:p>
    <w:p w:rsidR="00863821" w:rsidRPr="00863821" w:rsidRDefault="00863821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  <w:r w:rsidRPr="00863821">
        <w:rPr>
          <w:rFonts w:ascii="Times New Roman" w:hAnsi="Times New Roman" w:cs="Times New Roman"/>
          <w:b/>
          <w:bCs/>
          <w:sz w:val="28"/>
          <w:szCs w:val="28"/>
          <w:u w:val="single"/>
        </w:rPr>
        <w:t>г-UA-</w:t>
      </w:r>
      <w:r w:rsidRPr="0086382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17</w:t>
      </w:r>
      <w:r w:rsidRPr="00863821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 w:rsidRPr="0086382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4</w:t>
      </w:r>
      <w:r w:rsidRPr="00863821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86382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536</w:t>
      </w:r>
      <w:r w:rsidR="008615F7" w:rsidRPr="00863821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 дата </w:t>
      </w:r>
      <w:proofErr w:type="spellStart"/>
      <w:r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реєстрації</w:t>
      </w:r>
      <w:proofErr w:type="spellEnd"/>
      <w:r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– </w:t>
      </w:r>
      <w:r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  <w:t>19</w:t>
      </w:r>
      <w:r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.0</w:t>
      </w:r>
      <w:r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  <w:t>9</w:t>
      </w:r>
      <w:r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.201</w:t>
      </w:r>
      <w:r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  <w:t>9</w:t>
      </w:r>
      <w:r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р.</w:t>
      </w:r>
      <w:r w:rsidR="008615F7" w:rsidRPr="008638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8615F7" w:rsidRPr="008615F7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5F7">
        <w:rPr>
          <w:rFonts w:ascii="Times New Roman" w:hAnsi="Times New Roman" w:cs="Times New Roman"/>
          <w:sz w:val="28"/>
          <w:szCs w:val="28"/>
        </w:rPr>
        <w:t xml:space="preserve">3.Спосіб </w:t>
      </w:r>
      <w:proofErr w:type="spellStart"/>
      <w:r w:rsidRPr="008615F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61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F7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4464"/>
        <w:gridCol w:w="2342"/>
        <w:gridCol w:w="2216"/>
      </w:tblGrid>
      <w:tr w:rsidR="008615F7" w:rsidRPr="008615F7" w:rsidTr="00313862">
        <w:tc>
          <w:tcPr>
            <w:tcW w:w="7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3821" w:rsidRDefault="00863821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1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8615F7" w:rsidRPr="008615F7" w:rsidTr="00863821">
        <w:tc>
          <w:tcPr>
            <w:tcW w:w="7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9151A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3821">
            <w:pPr>
              <w:tabs>
                <w:tab w:val="num" w:pos="0"/>
              </w:tabs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Харчоблок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власне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сировині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16534D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так</w:t>
            </w:r>
          </w:p>
        </w:tc>
        <w:tc>
          <w:tcPr>
            <w:tcW w:w="21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7" w:rsidRPr="008615F7" w:rsidTr="00863821">
        <w:tc>
          <w:tcPr>
            <w:tcW w:w="7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9151A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3821">
            <w:pPr>
              <w:tabs>
                <w:tab w:val="num" w:pos="0"/>
              </w:tabs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Привозне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напівфабрикати</w:t>
            </w:r>
            <w:proofErr w:type="spellEnd"/>
          </w:p>
        </w:tc>
        <w:tc>
          <w:tcPr>
            <w:tcW w:w="22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16534D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53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</w:t>
            </w:r>
            <w:proofErr w:type="gramEnd"/>
            <w:r w:rsidRPr="001653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1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7" w:rsidRPr="008615F7" w:rsidTr="00863821">
        <w:tc>
          <w:tcPr>
            <w:tcW w:w="7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9151A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3821">
            <w:pPr>
              <w:tabs>
                <w:tab w:val="num" w:pos="0"/>
              </w:tabs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Буфет-роздаткова</w:t>
            </w:r>
            <w:proofErr w:type="spellEnd"/>
          </w:p>
        </w:tc>
        <w:tc>
          <w:tcPr>
            <w:tcW w:w="22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16534D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53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</w:t>
            </w:r>
            <w:proofErr w:type="gramEnd"/>
            <w:r w:rsidRPr="001653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1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7" w:rsidRPr="008615F7" w:rsidTr="00863821">
        <w:tc>
          <w:tcPr>
            <w:tcW w:w="7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9151A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3821">
            <w:pPr>
              <w:tabs>
                <w:tab w:val="num" w:pos="0"/>
              </w:tabs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Буфет</w:t>
            </w:r>
          </w:p>
        </w:tc>
        <w:tc>
          <w:tcPr>
            <w:tcW w:w="22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16534D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53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</w:t>
            </w:r>
            <w:proofErr w:type="gramEnd"/>
            <w:r w:rsidRPr="001653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1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7" w:rsidRPr="008615F7" w:rsidTr="00863821">
        <w:tc>
          <w:tcPr>
            <w:tcW w:w="7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9151A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2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3821">
            <w:pPr>
              <w:tabs>
                <w:tab w:val="num" w:pos="0"/>
              </w:tabs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прийому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їжі</w:t>
            </w:r>
            <w:proofErr w:type="spellEnd"/>
          </w:p>
        </w:tc>
        <w:tc>
          <w:tcPr>
            <w:tcW w:w="22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16534D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53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</w:t>
            </w:r>
            <w:proofErr w:type="gramEnd"/>
            <w:r w:rsidRPr="001653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1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7" w:rsidRPr="008615F7" w:rsidTr="00863821">
        <w:tc>
          <w:tcPr>
            <w:tcW w:w="7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9151A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2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3821">
            <w:pPr>
              <w:tabs>
                <w:tab w:val="num" w:pos="0"/>
              </w:tabs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Відсутнє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вищенаведене</w:t>
            </w:r>
            <w:proofErr w:type="spellEnd"/>
          </w:p>
        </w:tc>
        <w:tc>
          <w:tcPr>
            <w:tcW w:w="22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615F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1AF" w:rsidRDefault="00B601AF" w:rsidP="00CA349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8615F7" w:rsidRPr="00B601AF" w:rsidRDefault="00CA349F" w:rsidP="00C84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3. </w:t>
      </w:r>
      <w:proofErr w:type="spellStart"/>
      <w:proofErr w:type="gram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Впровадження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процедур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заснованих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принципах НАССР</w:t>
      </w:r>
      <w:r w:rsidRPr="00297D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615F7" w:rsidRPr="00297DF9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297D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848AC">
        <w:rPr>
          <w:rFonts w:ascii="Times New Roman" w:hAnsi="Times New Roman" w:cs="Times New Roman"/>
          <w:bCs/>
          <w:iCs/>
          <w:sz w:val="28"/>
          <w:szCs w:val="28"/>
        </w:rPr>
        <w:t>так</w:t>
      </w:r>
      <w:r w:rsidR="00C848A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впроваджується 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наказ на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запровадження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667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системи НАССР </w:t>
      </w:r>
      <w:r w:rsidR="00A37781" w:rsidRPr="00B601AF">
        <w:rPr>
          <w:rFonts w:ascii="Times New Roman" w:hAnsi="Times New Roman" w:cs="Times New Roman"/>
          <w:bCs/>
          <w:iCs/>
          <w:sz w:val="28"/>
          <w:szCs w:val="28"/>
        </w:rPr>
        <w:t>№ 01</w:t>
      </w:r>
      <w:r w:rsidR="00182346" w:rsidRPr="00B601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82346" w:rsidRPr="00B601AF">
        <w:rPr>
          <w:rFonts w:ascii="Times New Roman" w:hAnsi="Times New Roman" w:cs="Times New Roman"/>
          <w:bCs/>
          <w:iCs/>
          <w:sz w:val="28"/>
          <w:szCs w:val="28"/>
        </w:rPr>
        <w:t>від</w:t>
      </w:r>
      <w:proofErr w:type="spellEnd"/>
      <w:r w:rsidR="00182346" w:rsidRPr="00B601AF">
        <w:rPr>
          <w:rFonts w:ascii="Times New Roman" w:hAnsi="Times New Roman" w:cs="Times New Roman"/>
          <w:bCs/>
          <w:iCs/>
          <w:sz w:val="28"/>
          <w:szCs w:val="28"/>
        </w:rPr>
        <w:t xml:space="preserve"> 0</w:t>
      </w:r>
      <w:r w:rsidR="00DF0B1A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="00182346" w:rsidRPr="00B601A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82346"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01</w:t>
      </w:r>
      <w:r w:rsidR="00182346" w:rsidRPr="00B601AF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DF0B1A">
        <w:rPr>
          <w:rFonts w:ascii="Times New Roman" w:hAnsi="Times New Roman" w:cs="Times New Roman"/>
          <w:bCs/>
          <w:iCs/>
          <w:sz w:val="28"/>
          <w:szCs w:val="28"/>
          <w:lang w:val="uk-UA"/>
        </w:rPr>
        <w:t>22</w:t>
      </w:r>
      <w:proofErr w:type="spellStart"/>
      <w:r w:rsidR="00C8583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End"/>
      <w:r w:rsidR="00C848AC"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="00C8583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; </w:t>
      </w:r>
      <w:r w:rsidR="00ED1A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складено план НАССР </w:t>
      </w:r>
      <w:proofErr w:type="spellStart"/>
      <w:r w:rsidR="00ED1A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Жобринського</w:t>
      </w:r>
      <w:proofErr w:type="spellEnd"/>
      <w:r w:rsidR="00ED1A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ЗДО щодо ідентифікації та оцінювання небезпечних факторів організації харчування в закладі, Програми-передумови системи НАССР, Опис приготування страв, Опис готових страв; визначено КТК; Розроблено Положення про Групу </w:t>
      </w:r>
      <w:r w:rsidR="00FB05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БХП тощо</w:t>
      </w:r>
      <w:r w:rsidR="00B601AF"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="00FB05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proofErr w:type="gramEnd"/>
      <w:r w:rsidR="0072251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Так, </w:t>
      </w:r>
      <w:r w:rsidR="008A6DA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закладі визначено три КТК: постачання та приймання продуктів харчування; зберігання продуктів харчування і приготування страв.</w:t>
      </w:r>
      <w:r w:rsidR="0040509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8615F7" w:rsidRPr="00297DF9" w:rsidRDefault="008615F7" w:rsidP="00C848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4.Забезпечення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виробництва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 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харчоблоці</w:t>
      </w:r>
      <w:proofErr w:type="spellEnd"/>
      <w:r w:rsid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8615F7" w:rsidRPr="00C848AC" w:rsidRDefault="008615F7" w:rsidP="00C848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4.1. Тип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приміщення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типове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спец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побудоване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пристосоване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харчоблоку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97DF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A349F" w:rsidRPr="00C848AC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  <w:t>п</w:t>
      </w:r>
      <w:proofErr w:type="gramEnd"/>
      <w:r w:rsidR="00CA349F" w:rsidRPr="00C848AC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  <w:t>ристосован</w:t>
      </w:r>
      <w:proofErr w:type="spellEnd"/>
      <w:r w:rsidRPr="00C848A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</w:t>
      </w:r>
      <w:r w:rsidR="00CA349F" w:rsidRPr="00C848AC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4.2.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Відповідність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приміщення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87253" w:rsidRPr="00297DF9" w:rsidRDefault="00297DF9" w:rsidP="008615F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</w:rPr>
        <w:t>Стеля</w:t>
      </w:r>
      <w:r w:rsidRPr="00297DF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349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гіпсокартон</w:t>
      </w:r>
      <w:proofErr w:type="spellEnd"/>
      <w:r w:rsidR="00187253" w:rsidRPr="00297DF9">
        <w:rPr>
          <w:rFonts w:ascii="Times New Roman" w:hAnsi="Times New Roman" w:cs="Times New Roman"/>
          <w:bCs/>
          <w:iCs/>
          <w:sz w:val="28"/>
          <w:szCs w:val="28"/>
        </w:rPr>
        <w:t>, як</w:t>
      </w:r>
      <w:proofErr w:type="spellStart"/>
      <w:r w:rsidR="0018725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ий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ідлягає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A349F" w:rsidRPr="00297DF9">
        <w:rPr>
          <w:rFonts w:ascii="Times New Roman" w:hAnsi="Times New Roman" w:cs="Times New Roman"/>
          <w:bCs/>
          <w:iCs/>
          <w:sz w:val="28"/>
          <w:szCs w:val="28"/>
        </w:rPr>
        <w:t>санітарній</w:t>
      </w:r>
      <w:proofErr w:type="spellEnd"/>
      <w:r w:rsidR="00CA349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A349F" w:rsidRPr="00297DF9">
        <w:rPr>
          <w:rFonts w:ascii="Times New Roman" w:hAnsi="Times New Roman" w:cs="Times New Roman"/>
          <w:bCs/>
          <w:iCs/>
          <w:sz w:val="28"/>
          <w:szCs w:val="28"/>
        </w:rPr>
        <w:t>обробці</w:t>
      </w:r>
      <w:proofErr w:type="spellEnd"/>
      <w:r w:rsidR="00CA349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8615F7" w:rsidRPr="00297D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187253" w:rsidRPr="00297DF9" w:rsidRDefault="00297DF9" w:rsidP="008615F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7DF9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297DF9">
        <w:rPr>
          <w:rFonts w:ascii="Times New Roman" w:hAnsi="Times New Roman" w:cs="Times New Roman"/>
          <w:i/>
          <w:sz w:val="28"/>
          <w:szCs w:val="28"/>
        </w:rPr>
        <w:t>іни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297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725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облицьован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187253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овою плиткою на всю </w:t>
      </w:r>
      <w:proofErr w:type="spellStart"/>
      <w:r w:rsidR="00187253" w:rsidRPr="00297DF9">
        <w:rPr>
          <w:rFonts w:ascii="Times New Roman" w:hAnsi="Times New Roman" w:cs="Times New Roman"/>
          <w:bCs/>
          <w:iCs/>
          <w:sz w:val="28"/>
          <w:szCs w:val="28"/>
        </w:rPr>
        <w:t>висоту</w:t>
      </w:r>
      <w:proofErr w:type="spellEnd"/>
      <w:r w:rsidR="00187253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87253" w:rsidRPr="00297DF9">
        <w:rPr>
          <w:rFonts w:ascii="Times New Roman" w:hAnsi="Times New Roman" w:cs="Times New Roman"/>
          <w:bCs/>
          <w:iCs/>
          <w:sz w:val="28"/>
          <w:szCs w:val="28"/>
        </w:rPr>
        <w:t>стін</w:t>
      </w:r>
      <w:proofErr w:type="spellEnd"/>
      <w:r w:rsidR="0018725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8615F7" w:rsidRPr="00297D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8615F7" w:rsidRPr="00297DF9" w:rsidRDefault="00187253" w:rsidP="008615F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DF9">
        <w:rPr>
          <w:rFonts w:ascii="Times New Roman" w:hAnsi="Times New Roman" w:cs="Times New Roman"/>
          <w:i/>
          <w:sz w:val="28"/>
          <w:szCs w:val="28"/>
        </w:rPr>
        <w:t>Вікн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297D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відповіда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є 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металопластиков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е, потребує встановлення </w:t>
      </w:r>
      <w:r w:rsidR="00297DF9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анти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москітн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ітк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187253" w:rsidRPr="00297DF9" w:rsidRDefault="00297DF9" w:rsidP="008615F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Двер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і:</w:t>
      </w:r>
      <w:r w:rsidR="00187253" w:rsidRPr="00297DF9">
        <w:rPr>
          <w:rFonts w:ascii="Times New Roman" w:hAnsi="Times New Roman" w:cs="Times New Roman"/>
          <w:sz w:val="28"/>
          <w:szCs w:val="28"/>
          <w:lang w:val="uk-UA"/>
        </w:rPr>
        <w:t xml:space="preserve"> дерев’яні (вже потребують заміни).</w:t>
      </w:r>
    </w:p>
    <w:p w:rsidR="00187253" w:rsidRPr="00297DF9" w:rsidRDefault="00297DF9" w:rsidP="008615F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ідлога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187253" w:rsidRPr="00297DF9">
        <w:rPr>
          <w:rFonts w:ascii="Times New Roman" w:hAnsi="Times New Roman" w:cs="Times New Roman"/>
          <w:sz w:val="28"/>
          <w:szCs w:val="28"/>
          <w:lang w:val="uk-UA"/>
        </w:rPr>
        <w:t xml:space="preserve">неслизька 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плитка</w:t>
      </w:r>
      <w:r w:rsidR="0018725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615F7" w:rsidRPr="00297DF9" w:rsidRDefault="00187253" w:rsidP="008615F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DF9">
        <w:rPr>
          <w:rFonts w:ascii="Times New Roman" w:hAnsi="Times New Roman" w:cs="Times New Roman"/>
          <w:i/>
          <w:sz w:val="28"/>
          <w:szCs w:val="28"/>
        </w:rPr>
        <w:t>Контактні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</w:rPr>
        <w:t>поверхні</w:t>
      </w:r>
      <w:proofErr w:type="spellEnd"/>
      <w:r w:rsidR="00297DF9" w:rsidRPr="00297DF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297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столи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алюмінієві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поверхня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гладка</w:t>
      </w:r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непошкоджена</w:t>
      </w:r>
      <w:proofErr w:type="spellEnd"/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(потреба встановлення</w:t>
      </w:r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: </w:t>
      </w:r>
      <w:proofErr w:type="gramStart"/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</w:t>
      </w:r>
      <w:proofErr w:type="gramEnd"/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іл – 1, стелажі - 2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).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Капітальний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ремонт </w:t>
      </w:r>
      <w:proofErr w:type="spellStart"/>
      <w:r w:rsidR="00CE64A2" w:rsidRPr="00297DF9">
        <w:rPr>
          <w:rFonts w:ascii="Times New Roman" w:hAnsi="Times New Roman" w:cs="Times New Roman"/>
          <w:bCs/>
          <w:iCs/>
          <w:sz w:val="28"/>
          <w:szCs w:val="28"/>
        </w:rPr>
        <w:t>харчоблоку</w:t>
      </w:r>
      <w:proofErr w:type="spellEnd"/>
      <w:r w:rsidR="00CE64A2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E64A2" w:rsidRPr="00297DF9">
        <w:rPr>
          <w:rFonts w:ascii="Times New Roman" w:hAnsi="Times New Roman" w:cs="Times New Roman"/>
          <w:bCs/>
          <w:iCs/>
          <w:sz w:val="28"/>
          <w:szCs w:val="28"/>
        </w:rPr>
        <w:t>був</w:t>
      </w:r>
      <w:proofErr w:type="spellEnd"/>
      <w:r w:rsidR="00CE64A2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проведений у 201</w:t>
      </w:r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9 році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E64A2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4.3.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Забезпечення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питною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водою, яка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відповідає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гі</w:t>
      </w:r>
      <w:proofErr w:type="gram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gram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ієнічним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вимогам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забезпечення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гарячою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холодно</w:t>
      </w:r>
      <w:r w:rsid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ю </w:t>
      </w:r>
      <w:proofErr w:type="spellStart"/>
      <w:r w:rsidR="00297DF9">
        <w:rPr>
          <w:rFonts w:ascii="Times New Roman" w:hAnsi="Times New Roman" w:cs="Times New Roman"/>
          <w:i/>
          <w:sz w:val="28"/>
          <w:szCs w:val="28"/>
          <w:u w:val="single"/>
        </w:rPr>
        <w:t>протічною</w:t>
      </w:r>
      <w:proofErr w:type="spellEnd"/>
      <w:r w:rsid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водою</w:t>
      </w: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97DF9">
        <w:rPr>
          <w:rFonts w:ascii="Times New Roman" w:hAnsi="Times New Roman" w:cs="Times New Roman"/>
          <w:sz w:val="28"/>
          <w:szCs w:val="28"/>
        </w:rPr>
        <w:t> </w:t>
      </w:r>
    </w:p>
    <w:p w:rsidR="008615F7" w:rsidRPr="00F62462" w:rsidRDefault="00C848AC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відповідає (результат №855 </w:t>
      </w:r>
      <w:r w:rsid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від 17.08.2022 року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санітарно-мікробіологічного дослідження </w:t>
      </w:r>
      <w:r w:rsid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 бак лабораторії ДУ «Рівненський обласний центр контролю та </w:t>
      </w:r>
      <w:r w:rsid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профілактики хвороб МОЗ України); </w:t>
      </w:r>
      <w:r w:rsidR="008615F7" w:rsidRP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закладі централізоване</w:t>
      </w:r>
      <w:r w:rsidR="00CE64A2" w:rsidRP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водопостачання</w:t>
      </w:r>
      <w:r w:rsidR="008615F7" w:rsidRP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наявна гаряча протічна вода на харчоблоці та групах 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CE64A2" w:rsidRP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 рахунок встановлення бойлер</w:t>
      </w:r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8615F7" w:rsidRP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4.4. Стан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водопровідної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  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мережі</w:t>
      </w:r>
      <w:proofErr w:type="spellEnd"/>
      <w:r w:rsidR="00297DF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задовільний</w:t>
      </w:r>
      <w:proofErr w:type="spellEnd"/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CE64A2" w:rsidRPr="00297DF9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="00CE64A2" w:rsidRPr="00297DF9">
        <w:rPr>
          <w:rFonts w:ascii="Times New Roman" w:hAnsi="Times New Roman" w:cs="Times New Roman"/>
          <w:bCs/>
          <w:iCs/>
          <w:sz w:val="28"/>
          <w:szCs w:val="28"/>
        </w:rPr>
        <w:t>замінен</w:t>
      </w:r>
      <w:proofErr w:type="spellEnd"/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 </w:t>
      </w:r>
      <w:r w:rsidR="00CE64A2" w:rsidRPr="00297DF9">
        <w:rPr>
          <w:rFonts w:ascii="Times New Roman" w:hAnsi="Times New Roman" w:cs="Times New Roman"/>
          <w:bCs/>
          <w:iCs/>
          <w:sz w:val="28"/>
          <w:szCs w:val="28"/>
        </w:rPr>
        <w:t>кран</w:t>
      </w:r>
      <w:r w:rsidR="00CE64A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до мийки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4.5. Стан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каналізаційної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мережі</w:t>
      </w:r>
      <w:proofErr w:type="spellEnd"/>
      <w:r w:rsidR="00297DF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37F9E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вигріб, стан задовільний </w:t>
      </w:r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>(догов</w:t>
      </w:r>
      <w:proofErr w:type="spellStart"/>
      <w:r w:rsid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proofErr w:type="gramStart"/>
      <w:r w:rsid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</w:t>
      </w:r>
      <w:proofErr w:type="spellEnd"/>
      <w:proofErr w:type="gramEnd"/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КП</w:t>
      </w:r>
      <w:proofErr w:type="spellEnd"/>
      <w:r w:rsid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spellStart"/>
      <w:r w:rsidR="00937F9E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левань</w:t>
      </w:r>
      <w:proofErr w:type="spellEnd"/>
      <w:r w:rsidR="00937F9E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</w:t>
      </w:r>
      <w:proofErr w:type="spellStart"/>
      <w:r w:rsidR="00937F9E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Комунсервіс</w:t>
      </w:r>
      <w:proofErr w:type="spellEnd"/>
      <w:r w:rsidR="00937F9E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</w:t>
      </w:r>
      <w:r w:rsid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4.6. Стан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вентиляційної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мережі</w:t>
      </w:r>
      <w:proofErr w:type="spellEnd"/>
      <w:r w:rsidR="00297D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ха</w:t>
      </w:r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>рчоблоці</w:t>
      </w:r>
      <w:proofErr w:type="spellEnd"/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>встановлена</w:t>
      </w:r>
      <w:proofErr w:type="spellEnd"/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28762A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римусо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ва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електрична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>витяжка</w:t>
      </w:r>
      <w:proofErr w:type="spellEnd"/>
      <w:r w:rsidR="00C519F0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37F9E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(потреба у встановленні професійної </w:t>
      </w:r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37F9E" w:rsidRPr="00297DF9">
        <w:rPr>
          <w:rFonts w:ascii="Times New Roman" w:hAnsi="Times New Roman" w:cs="Times New Roman"/>
          <w:bCs/>
          <w:iCs/>
          <w:sz w:val="28"/>
          <w:szCs w:val="28"/>
        </w:rPr>
        <w:t>вентиляційн</w:t>
      </w:r>
      <w:r w:rsidR="00C519F0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ої</w:t>
      </w:r>
      <w:proofErr w:type="spellEnd"/>
      <w:r w:rsidR="00C519F0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системи)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4.7.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Відповідність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освітлювального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обладнання</w:t>
      </w:r>
      <w:proofErr w:type="spellEnd"/>
      <w:r w:rsidR="00297DF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Pr="00297D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закладі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достатній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івень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освітленості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лампи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розжарювання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все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знаходиться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в справному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стані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всі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освітлювальні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прибори</w:t>
      </w:r>
      <w:proofErr w:type="spellEnd"/>
      <w:r w:rsidR="00C519F0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закритого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типу,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захищені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скляною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арматурою</w:t>
      </w:r>
      <w:r w:rsidRPr="00297DF9">
        <w:rPr>
          <w:rFonts w:ascii="Times New Roman" w:hAnsi="Times New Roman" w:cs="Times New Roman"/>
          <w:iCs/>
          <w:sz w:val="28"/>
          <w:szCs w:val="28"/>
        </w:rPr>
        <w:t>.</w:t>
      </w:r>
    </w:p>
    <w:p w:rsidR="00E13DFB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4.8.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Наявність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необхідних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виробничих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допоміжних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складських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приміщень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овочес</w:t>
      </w:r>
      <w:r w:rsidR="00E13DFB" w:rsidRPr="00297DF9">
        <w:rPr>
          <w:rFonts w:ascii="Times New Roman" w:hAnsi="Times New Roman" w:cs="Times New Roman"/>
          <w:i/>
          <w:sz w:val="28"/>
          <w:szCs w:val="28"/>
          <w:u w:val="single"/>
        </w:rPr>
        <w:t>ховища</w:t>
      </w:r>
      <w:proofErr w:type="spellEnd"/>
      <w:r w:rsidR="00E13DFB" w:rsidRPr="00297DF9">
        <w:rPr>
          <w:rFonts w:ascii="Times New Roman" w:hAnsi="Times New Roman" w:cs="Times New Roman"/>
          <w:i/>
          <w:sz w:val="28"/>
          <w:szCs w:val="28"/>
          <w:u w:val="single"/>
        </w:rPr>
        <w:t>  (</w:t>
      </w:r>
      <w:proofErr w:type="spellStart"/>
      <w:r w:rsidR="00E13DFB" w:rsidRPr="00297DF9">
        <w:rPr>
          <w:rFonts w:ascii="Times New Roman" w:hAnsi="Times New Roman" w:cs="Times New Roman"/>
          <w:i/>
          <w:sz w:val="28"/>
          <w:szCs w:val="28"/>
          <w:u w:val="single"/>
        </w:rPr>
        <w:t>перелічити</w:t>
      </w:r>
      <w:proofErr w:type="spellEnd"/>
      <w:r w:rsidR="00E13DFB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) та </w:t>
      </w:r>
      <w:proofErr w:type="spellStart"/>
      <w:r w:rsidR="00E13DFB" w:rsidRPr="00297DF9">
        <w:rPr>
          <w:rFonts w:ascii="Times New Roman" w:hAnsi="Times New Roman" w:cs="Times New Roman"/>
          <w:i/>
          <w:sz w:val="28"/>
          <w:szCs w:val="28"/>
          <w:u w:val="single"/>
        </w:rPr>
        <w:t>їх</w:t>
      </w:r>
      <w:proofErr w:type="spellEnd"/>
      <w:r w:rsidR="00E13DFB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стан</w:t>
      </w:r>
      <w:r w:rsidR="00E13DFB"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: </w:t>
      </w:r>
    </w:p>
    <w:p w:rsidR="008615F7" w:rsidRPr="00297DF9" w:rsidRDefault="008615F7" w:rsidP="00E13DF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харч</w:t>
      </w:r>
      <w:r w:rsidR="00E13DF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облок – 1 пристосоване приміщення;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E13DF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допоміжні  – комора 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сипучих, </w:t>
      </w:r>
      <w:r w:rsid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хліба, бакалії; овочесховище (погріб). 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Щороку в усіх</w:t>
      </w:r>
      <w:r w:rsidR="00E13DF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приміщеннях проводиться поточний </w:t>
      </w:r>
      <w:r w:rsid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косметичний 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ремонт: побілка, фарбування</w:t>
      </w:r>
      <w:r w:rsidR="00E13DF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стін, дверей.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Їх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стан –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задовільний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13DF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Єпотреба</w:t>
      </w:r>
      <w:proofErr w:type="spellEnd"/>
      <w:r w:rsid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придбання стелажі</w:t>
      </w:r>
      <w:proofErr w:type="gramStart"/>
      <w:r w:rsid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</w:t>
      </w:r>
      <w:proofErr w:type="gramEnd"/>
      <w:r w:rsidR="00F624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для харчоблоку та комори.</w:t>
      </w:r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4.9.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Достатня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кількість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відповідність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615F7" w:rsidRPr="00297DF9" w:rsidRDefault="00430CC6" w:rsidP="004F450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кухонного та столового посуду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харчоблок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повністю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забезпечений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кухонним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посудом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який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від</w:t>
      </w:r>
      <w:r w:rsidR="0089410B" w:rsidRPr="00297DF9">
        <w:rPr>
          <w:rFonts w:ascii="Times New Roman" w:hAnsi="Times New Roman" w:cs="Times New Roman"/>
          <w:bCs/>
          <w:iCs/>
          <w:sz w:val="28"/>
          <w:szCs w:val="28"/>
        </w:rPr>
        <w:t>повідає</w:t>
      </w:r>
      <w:proofErr w:type="spellEnd"/>
      <w:r w:rsidR="0089410B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9410B" w:rsidRPr="00297DF9">
        <w:rPr>
          <w:rFonts w:ascii="Times New Roman" w:hAnsi="Times New Roman" w:cs="Times New Roman"/>
          <w:bCs/>
          <w:iCs/>
          <w:sz w:val="28"/>
          <w:szCs w:val="28"/>
        </w:rPr>
        <w:t>санітарним</w:t>
      </w:r>
      <w:proofErr w:type="spellEnd"/>
      <w:r w:rsidR="0089410B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9410B" w:rsidRPr="00297DF9">
        <w:rPr>
          <w:rFonts w:ascii="Times New Roman" w:hAnsi="Times New Roman" w:cs="Times New Roman"/>
          <w:bCs/>
          <w:iCs/>
          <w:sz w:val="28"/>
          <w:szCs w:val="28"/>
        </w:rPr>
        <w:t>вимогам</w:t>
      </w:r>
      <w:proofErr w:type="spellEnd"/>
      <w:r w:rsidR="0089410B" w:rsidRPr="00297DF9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наплитний</w:t>
      </w:r>
      <w:proofErr w:type="spellEnd"/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посуд (каструлі, сковороди, сотейники</w:t>
      </w:r>
      <w:r w:rsidR="004F450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деки</w:t>
      </w:r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gramStart"/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</w:t>
      </w:r>
      <w:proofErr w:type="gramEnd"/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ізного обсягу); </w:t>
      </w:r>
      <w:proofErr w:type="spellStart"/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роздатковий</w:t>
      </w:r>
      <w:proofErr w:type="spellEnd"/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посуд (лопатки, ложки </w:t>
      </w:r>
      <w:proofErr w:type="spellStart"/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гарнірні</w:t>
      </w:r>
      <w:proofErr w:type="spellEnd"/>
      <w:r w:rsidR="0089410B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/розливні, </w:t>
      </w:r>
      <w:r w:rsidR="004F450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картоплем’ялка, шумівка, ножі); допоміжний інвентар (миски різного розміру, друшляки, сита, вінчики, терки);</w:t>
      </w:r>
    </w:p>
    <w:p w:rsidR="008615F7" w:rsidRPr="00297DF9" w:rsidRDefault="004F450F" w:rsidP="008615F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промаркованого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розробоч</w:t>
      </w:r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ого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інвентар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ю</w:t>
      </w:r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97D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весь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інвентар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харчоблоку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промаркований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Маркування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нанесено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фарбою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зов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нішню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ст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інку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посуду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чи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інвентар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ю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зазначенням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його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об’єму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призначення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Розділові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дошки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ножі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промарковані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окремо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для</w:t>
      </w:r>
      <w:proofErr w:type="gram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сирої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готової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продукції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4F450F" w:rsidP="008615F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рибирального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інвентар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ю</w:t>
      </w:r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місць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його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зберігання</w:t>
      </w:r>
      <w:proofErr w:type="spellEnd"/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харчоблоці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 </w:t>
      </w:r>
      <w:proofErr w:type="spellStart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>наявн</w:t>
      </w:r>
      <w:proofErr w:type="spellEnd"/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ості достатня кількість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прибирального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інвен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тар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ю 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відра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швабри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ганчірки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які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промарковані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відповідно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прибирання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харчоблок, комора. З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бер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>ігаються</w:t>
      </w:r>
      <w:proofErr w:type="spellEnd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>окремо</w:t>
      </w:r>
      <w:proofErr w:type="spellEnd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один </w:t>
      </w:r>
      <w:proofErr w:type="spellStart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>від</w:t>
      </w:r>
      <w:proofErr w:type="spellEnd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одного</w:t>
      </w:r>
      <w:r w:rsidR="000334CF" w:rsidRPr="00297DF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(потреба у придбанні шаф для зберігання).</w:t>
      </w:r>
    </w:p>
    <w:p w:rsidR="007E534D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4.10.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Перелік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430CC6">
        <w:rPr>
          <w:rFonts w:ascii="Times New Roman" w:hAnsi="Times New Roman" w:cs="Times New Roman"/>
          <w:i/>
          <w:sz w:val="28"/>
          <w:szCs w:val="28"/>
          <w:u w:val="single"/>
        </w:rPr>
        <w:t>езінфікуючих</w:t>
      </w:r>
      <w:proofErr w:type="spellEnd"/>
      <w:r w:rsidR="00430CC6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</w:t>
      </w:r>
      <w:proofErr w:type="spellStart"/>
      <w:r w:rsidR="00430CC6">
        <w:rPr>
          <w:rFonts w:ascii="Times New Roman" w:hAnsi="Times New Roman" w:cs="Times New Roman"/>
          <w:i/>
          <w:sz w:val="28"/>
          <w:szCs w:val="28"/>
          <w:u w:val="single"/>
        </w:rPr>
        <w:t>миючих</w:t>
      </w:r>
      <w:proofErr w:type="spellEnd"/>
      <w:r w:rsidR="00430C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30CC6">
        <w:rPr>
          <w:rFonts w:ascii="Times New Roman" w:hAnsi="Times New Roman" w:cs="Times New Roman"/>
          <w:i/>
          <w:sz w:val="28"/>
          <w:szCs w:val="28"/>
          <w:u w:val="single"/>
        </w:rPr>
        <w:t>засобів</w:t>
      </w:r>
      <w:proofErr w:type="spellEnd"/>
      <w:r w:rsidR="00430CC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: 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чищення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усіх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видів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посуду, ванн, раковин,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кахлю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кераміки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закладі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використовується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порошок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Саніта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сода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кальцинована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для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миття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посуду – сода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>арчова</w:t>
      </w:r>
      <w:proofErr w:type="spellEnd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  </w:t>
      </w:r>
      <w:proofErr w:type="spellStart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>гірчиця</w:t>
      </w:r>
      <w:proofErr w:type="spellEnd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мило </w:t>
      </w:r>
      <w:proofErr w:type="spellStart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>господар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ськ</w:t>
      </w:r>
      <w:proofErr w:type="spellEnd"/>
      <w:r w:rsidR="000334CF" w:rsidRPr="00297DF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601AF" w:rsidRPr="00B601AF">
        <w:rPr>
          <w:rFonts w:ascii="Times New Roman" w:hAnsi="Times New Roman" w:cs="Times New Roman"/>
          <w:bCs/>
          <w:iCs/>
          <w:sz w:val="28"/>
          <w:szCs w:val="28"/>
        </w:rPr>
        <w:t>гель «</w:t>
      </w:r>
      <w:r w:rsidR="00B601AF"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Бджілка</w:t>
      </w:r>
      <w:r w:rsidRPr="00B601AF">
        <w:rPr>
          <w:rFonts w:ascii="Times New Roman" w:hAnsi="Times New Roman" w:cs="Times New Roman"/>
          <w:bCs/>
          <w:iCs/>
          <w:sz w:val="28"/>
          <w:szCs w:val="28"/>
        </w:rPr>
        <w:t>»,</w:t>
      </w:r>
      <w:r w:rsidR="000334CF"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B601AF">
        <w:rPr>
          <w:rFonts w:ascii="Times New Roman" w:hAnsi="Times New Roman" w:cs="Times New Roman"/>
          <w:bCs/>
          <w:iCs/>
          <w:sz w:val="28"/>
          <w:szCs w:val="28"/>
        </w:rPr>
        <w:t>який</w:t>
      </w:r>
      <w:proofErr w:type="spellEnd"/>
      <w:r w:rsidRPr="00B601AF">
        <w:rPr>
          <w:rFonts w:ascii="Times New Roman" w:hAnsi="Times New Roman" w:cs="Times New Roman"/>
          <w:bCs/>
          <w:iCs/>
          <w:sz w:val="28"/>
          <w:szCs w:val="28"/>
        </w:rPr>
        <w:t xml:space="preserve"> дозволено МОЗ </w:t>
      </w:r>
      <w:proofErr w:type="spellStart"/>
      <w:r w:rsidRPr="00B601AF">
        <w:rPr>
          <w:rFonts w:ascii="Times New Roman" w:hAnsi="Times New Roman" w:cs="Times New Roman"/>
          <w:bCs/>
          <w:iCs/>
          <w:sz w:val="28"/>
          <w:szCs w:val="28"/>
        </w:rPr>
        <w:t>України</w:t>
      </w:r>
      <w:proofErr w:type="spellEnd"/>
      <w:r w:rsidRPr="00B601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використання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навчальних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закладах</w:t>
      </w:r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дезінфікуючих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засобів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Бланідас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300, 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Biolong</w:t>
      </w:r>
      <w:proofErr w:type="spellEnd"/>
      <w:r w:rsidR="007E534D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615F7" w:rsidRPr="001B500C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4.11.</w:t>
      </w:r>
      <w:r w:rsidR="00430CC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F528C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Достатня кількість,</w:t>
      </w: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Pr="00F528C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відповідність та перелік технологічного і</w:t>
      </w: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Pr="00F528C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хол</w:t>
      </w:r>
      <w:r w:rsidR="00430CC6" w:rsidRPr="00F528C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одильного обладнання, його стан</w:t>
      </w:r>
      <w:r w:rsidR="00430CC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 w:rsidR="00430C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харчоблок закладу оснащений необхідною кількістю технологічн</w:t>
      </w:r>
      <w:r w:rsidR="000334CF"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ого і холодильного обладнання: 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еле</w:t>
      </w:r>
      <w:r w:rsidR="000334CF"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ктроплит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 з </w:t>
      </w:r>
      <w:r w:rsidR="000334CF"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духов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ою</w:t>
      </w:r>
      <w:r w:rsidR="000334CF"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шаф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ою</w:t>
      </w:r>
      <w:r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0334C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електром’ясорубка</w:t>
      </w:r>
      <w:r w:rsidR="0035208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(побутова)</w:t>
      </w:r>
      <w:r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35208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міксер та </w:t>
      </w:r>
      <w:proofErr w:type="spellStart"/>
      <w:r w:rsidR="0035208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блендер</w:t>
      </w:r>
      <w:proofErr w:type="spellEnd"/>
      <w:r w:rsidR="0035208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(побутові),</w:t>
      </w:r>
      <w:r w:rsidR="000334CF"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0334CF"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електроваги</w:t>
      </w:r>
      <w:proofErr w:type="spellEnd"/>
      <w:r w:rsidR="000334CF"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  <w:r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334CF"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холодильник</w:t>
      </w:r>
      <w:r w:rsid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 побутових з морозильними камерами</w:t>
      </w:r>
      <w:r w:rsidRPr="00F52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Все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обладнання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робоче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  у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хорошому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стані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B500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Проте, 31.10.2021 року </w:t>
      </w:r>
      <w:proofErr w:type="gramStart"/>
      <w:r w:rsidR="001B500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proofErr w:type="gramEnd"/>
      <w:r w:rsidR="001B500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відділ освіти, культури, туризму, молоді та спорту було надіслано інформаційний лист щодо виділення коштів для модернізації харчоблоку. Зважаючи на введення воєнного стану в нашій державі, ця потреба, поки що, залишається не виконаною.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4.12.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Забезпечення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технологічного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процесу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приготування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страв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згідно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картотеки та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дотримання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поточності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виробництва</w:t>
      </w:r>
      <w:proofErr w:type="spellEnd"/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меню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розклад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закладі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складається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відповідно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до 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перспективного </w:t>
      </w:r>
      <w:r w:rsidR="0035208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чотиритижневого 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меню на </w:t>
      </w:r>
      <w:r w:rsidR="0035208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чотири сезони року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картотеки </w:t>
      </w:r>
      <w:proofErr w:type="spellStart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страв</w:t>
      </w:r>
      <w:proofErr w:type="spellEnd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,  як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 </w:t>
      </w:r>
      <w:proofErr w:type="spellStart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затверджен</w:t>
      </w:r>
      <w:proofErr w:type="spellEnd"/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керівником</w:t>
      </w:r>
      <w:proofErr w:type="spellEnd"/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закладу та погоджені в </w:t>
      </w:r>
      <w:proofErr w:type="spellStart"/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Держпродспоживслужбі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Поточність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виробництва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дотримується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4.13.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Дотримання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 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вимог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гі</w:t>
      </w:r>
      <w:proofErr w:type="gram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gram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ієни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персоналу,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який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працює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зоні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поводження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харчовими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продуктами :</w:t>
      </w:r>
    </w:p>
    <w:p w:rsidR="00DA2333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відповід</w:t>
      </w:r>
      <w:r w:rsidR="00DA2333" w:rsidRPr="00297DF9">
        <w:rPr>
          <w:rFonts w:ascii="Times New Roman" w:hAnsi="Times New Roman" w:cs="Times New Roman"/>
          <w:i/>
          <w:sz w:val="28"/>
          <w:szCs w:val="28"/>
          <w:u w:val="single"/>
        </w:rPr>
        <w:t>ність</w:t>
      </w:r>
      <w:proofErr w:type="spellEnd"/>
      <w:r w:rsidR="00DA2333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DA2333" w:rsidRPr="00297DF9">
        <w:rPr>
          <w:rFonts w:ascii="Times New Roman" w:hAnsi="Times New Roman" w:cs="Times New Roman"/>
          <w:i/>
          <w:sz w:val="28"/>
          <w:szCs w:val="28"/>
          <w:u w:val="single"/>
        </w:rPr>
        <w:t>кваліфікаційним</w:t>
      </w:r>
      <w:proofErr w:type="spellEnd"/>
      <w:r w:rsidR="00DA2333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DA2333" w:rsidRPr="00297DF9">
        <w:rPr>
          <w:rFonts w:ascii="Times New Roman" w:hAnsi="Times New Roman" w:cs="Times New Roman"/>
          <w:i/>
          <w:sz w:val="28"/>
          <w:szCs w:val="28"/>
          <w:u w:val="single"/>
        </w:rPr>
        <w:t>вимогам</w:t>
      </w:r>
      <w:proofErr w:type="spellEnd"/>
      <w:r w:rsidR="00DA2333"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 w:rsidR="00DA2333" w:rsidRPr="00297DF9">
        <w:rPr>
          <w:rFonts w:ascii="Times New Roman" w:hAnsi="Times New Roman" w:cs="Times New Roman"/>
          <w:sz w:val="28"/>
          <w:szCs w:val="28"/>
          <w:lang w:val="uk-UA"/>
        </w:rPr>
        <w:t xml:space="preserve"> кухар</w:t>
      </w:r>
      <w:r w:rsidR="001B50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2333" w:rsidRPr="00297DF9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відповідною освітою</w:t>
      </w:r>
      <w:r w:rsidR="001B500C">
        <w:rPr>
          <w:rFonts w:ascii="Times New Roman" w:hAnsi="Times New Roman" w:cs="Times New Roman"/>
          <w:sz w:val="28"/>
          <w:szCs w:val="28"/>
          <w:lang w:val="uk-UA"/>
        </w:rPr>
        <w:t>: кухар та кондитер.</w:t>
      </w:r>
    </w:p>
    <w:p w:rsidR="008615F7" w:rsidRPr="00DB494A" w:rsidRDefault="00DA2333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систематичне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проведення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навчання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персоналу</w:t>
      </w:r>
      <w:r w:rsidRPr="00297DF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сестр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медичн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старш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 систематично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проводить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санітарно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просвітн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ицьку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робот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персоналом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помічники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вихователів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кухар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комірник</w:t>
      </w:r>
      <w:r w:rsidR="00DB494A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6E4BD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стосовно прибирання харчоблоку; застосування мийних та дезінфекційних засобів </w:t>
      </w:r>
      <w:proofErr w:type="gramStart"/>
      <w:r w:rsidR="006E4BD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</w:t>
      </w:r>
      <w:proofErr w:type="gramEnd"/>
      <w:r w:rsidR="006E4BD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процесі миття обладнання та кухонного інвентарю; щодо приймання, зберігання продуктів і приготування </w:t>
      </w:r>
      <w:r w:rsidR="00550F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безпечних страв; правил дотримання персоналом особистої гігієни.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повнота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вчасність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проходження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медичних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оглядів</w:t>
      </w:r>
      <w:proofErr w:type="spellEnd"/>
      <w:r w:rsidR="00430CC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97D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медичні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огляди </w:t>
      </w:r>
      <w:proofErr w:type="spellStart"/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іх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працівників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проводятьс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я</w:t>
      </w:r>
      <w:proofErr w:type="spellEnd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згідно</w:t>
      </w:r>
      <w:proofErr w:type="spellEnd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графіку</w:t>
      </w:r>
      <w:proofErr w:type="spellEnd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двічі</w:t>
      </w:r>
      <w:proofErr w:type="spellEnd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рік</w:t>
      </w:r>
      <w:proofErr w:type="spellEnd"/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відповідно до графіку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Вчасність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проходження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контролюється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сестрою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мед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</w:rPr>
        <w:t>ичн</w:t>
      </w:r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ою</w:t>
      </w:r>
      <w:proofErr w:type="spellEnd"/>
      <w:r w:rsidR="00DA2333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Повнота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огляду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дотримується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залежить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від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посади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працівника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Розширений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медичний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огляд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>проходять</w:t>
      </w:r>
      <w:proofErr w:type="spellEnd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>працівники</w:t>
      </w:r>
      <w:proofErr w:type="spellEnd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>харчоблоку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наявність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 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протипоказань</w:t>
      </w:r>
      <w:proofErr w:type="spellEnd"/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відсутні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8615F7" w:rsidP="008615F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забезпечення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спецодягом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спецвзуттям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засобами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гі</w:t>
      </w:r>
      <w:proofErr w:type="gram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gram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ієни</w:t>
      </w:r>
      <w:proofErr w:type="spellEnd"/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працівники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харчоблоку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забезпечені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2 комплектами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спецодягу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взуття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Щомісячно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</w:t>
      </w:r>
      <w:r w:rsidR="002D79DA" w:rsidRPr="00297DF9">
        <w:rPr>
          <w:rFonts w:ascii="Times New Roman" w:hAnsi="Times New Roman" w:cs="Times New Roman"/>
          <w:bCs/>
          <w:iCs/>
          <w:sz w:val="28"/>
          <w:szCs w:val="28"/>
        </w:rPr>
        <w:t>безпечуються</w:t>
      </w:r>
      <w:proofErr w:type="spellEnd"/>
      <w:r w:rsidR="002D79DA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D79DA" w:rsidRPr="00297DF9">
        <w:rPr>
          <w:rFonts w:ascii="Times New Roman" w:hAnsi="Times New Roman" w:cs="Times New Roman"/>
          <w:bCs/>
          <w:iCs/>
          <w:sz w:val="28"/>
          <w:szCs w:val="28"/>
        </w:rPr>
        <w:t>засобами</w:t>
      </w:r>
      <w:proofErr w:type="spellEnd"/>
      <w:r w:rsidR="002D79DA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D79DA" w:rsidRPr="00297DF9">
        <w:rPr>
          <w:rFonts w:ascii="Times New Roman" w:hAnsi="Times New Roman" w:cs="Times New Roman"/>
          <w:bCs/>
          <w:iCs/>
          <w:sz w:val="28"/>
          <w:szCs w:val="28"/>
        </w:rPr>
        <w:t>гі</w:t>
      </w:r>
      <w:proofErr w:type="gramStart"/>
      <w:r w:rsidR="002D79DA" w:rsidRPr="00297DF9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="002D79DA" w:rsidRPr="00297DF9">
        <w:rPr>
          <w:rFonts w:ascii="Times New Roman" w:hAnsi="Times New Roman" w:cs="Times New Roman"/>
          <w:bCs/>
          <w:iCs/>
          <w:sz w:val="28"/>
          <w:szCs w:val="28"/>
        </w:rPr>
        <w:t>ієни</w:t>
      </w:r>
      <w:proofErr w:type="spellEnd"/>
      <w:r w:rsidR="002D79DA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: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рідким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бактерицидним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милом, </w:t>
      </w:r>
      <w:r w:rsidR="002D79DA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антисептиками,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паперовими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рушниками.</w:t>
      </w:r>
    </w:p>
    <w:p w:rsidR="008615F7" w:rsidRPr="00297DF9" w:rsidRDefault="008615F7" w:rsidP="008615F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наявність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інструктивних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матеріалів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посадові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інструкції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proofErr w:type="gram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пам’ятки</w:t>
      </w:r>
      <w:proofErr w:type="spellEnd"/>
      <w:proofErr w:type="gram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правила,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методичні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рекомендації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тощо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кожної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категорії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працівників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розроблені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посадові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інструкції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інструкції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охорони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праці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 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інструкції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техніки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безп</w:t>
      </w:r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>еки</w:t>
      </w:r>
      <w:proofErr w:type="spellEnd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>використання</w:t>
      </w:r>
      <w:proofErr w:type="spellEnd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>обладнання</w:t>
      </w:r>
      <w:proofErr w:type="spellEnd"/>
      <w:r w:rsidR="0028762A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кожного виду),  правила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миття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посуду, правила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розведення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використання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дезрозчинів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4.14.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Наявність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переліку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постачальників</w:t>
      </w:r>
      <w:proofErr w:type="spellEnd"/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згідно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додатку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2D79DA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615F7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sz w:val="28"/>
          <w:szCs w:val="28"/>
        </w:rPr>
        <w:t xml:space="preserve">4.15. </w:t>
      </w:r>
      <w:proofErr w:type="spellStart"/>
      <w:r w:rsidRPr="00297DF9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297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sz w:val="28"/>
          <w:szCs w:val="28"/>
        </w:rPr>
        <w:t>супровідних</w:t>
      </w:r>
      <w:proofErr w:type="spellEnd"/>
      <w:r w:rsidRPr="00297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297DF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97DF9">
        <w:rPr>
          <w:rFonts w:ascii="Times New Roman" w:hAnsi="Times New Roman" w:cs="Times New Roman"/>
          <w:sz w:val="28"/>
          <w:szCs w:val="28"/>
        </w:rPr>
        <w:t xml:space="preserve"> </w:t>
      </w:r>
      <w:r w:rsidR="002D79DA" w:rsidRPr="00297DF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D79DA" w:rsidRPr="00297DF9">
        <w:rPr>
          <w:rFonts w:ascii="Times New Roman" w:hAnsi="Times New Roman" w:cs="Times New Roman"/>
          <w:sz w:val="28"/>
          <w:szCs w:val="28"/>
        </w:rPr>
        <w:t>харчові</w:t>
      </w:r>
      <w:proofErr w:type="spellEnd"/>
      <w:r w:rsidR="002D79DA" w:rsidRPr="00297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9DA" w:rsidRPr="00297DF9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="002D79DA" w:rsidRPr="00297D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D79DA" w:rsidRPr="00297DF9">
        <w:rPr>
          <w:rFonts w:ascii="Times New Roman" w:hAnsi="Times New Roman" w:cs="Times New Roman"/>
          <w:sz w:val="28"/>
          <w:szCs w:val="28"/>
        </w:rPr>
        <w:t>сировину</w:t>
      </w:r>
      <w:proofErr w:type="spellEnd"/>
      <w:r w:rsidRPr="00297DF9">
        <w:rPr>
          <w:rFonts w:ascii="Times New Roman" w:hAnsi="Times New Roman" w:cs="Times New Roman"/>
          <w:sz w:val="28"/>
          <w:szCs w:val="28"/>
        </w:rPr>
        <w:t>:</w:t>
      </w:r>
    </w:p>
    <w:p w:rsidR="00430CC6" w:rsidRPr="00430CC6" w:rsidRDefault="00430CC6" w:rsidP="00430CC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CC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30CC6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43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C6">
        <w:rPr>
          <w:rFonts w:ascii="Times New Roman" w:hAnsi="Times New Roman" w:cs="Times New Roman"/>
          <w:sz w:val="28"/>
          <w:szCs w:val="28"/>
        </w:rPr>
        <w:t>виробника</w:t>
      </w:r>
      <w:proofErr w:type="spellEnd"/>
      <w:r w:rsidRPr="00430CC6">
        <w:rPr>
          <w:rFonts w:ascii="Times New Roman" w:hAnsi="Times New Roman" w:cs="Times New Roman"/>
          <w:sz w:val="28"/>
          <w:szCs w:val="28"/>
        </w:rPr>
        <w:t>;</w:t>
      </w:r>
    </w:p>
    <w:p w:rsidR="00430CC6" w:rsidRPr="00430CC6" w:rsidRDefault="00430CC6" w:rsidP="00430CC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CC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30CC6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430C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0CC6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43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C6">
        <w:rPr>
          <w:rFonts w:ascii="Times New Roman" w:hAnsi="Times New Roman" w:cs="Times New Roman"/>
          <w:sz w:val="28"/>
          <w:szCs w:val="28"/>
        </w:rPr>
        <w:t>продукті</w:t>
      </w:r>
      <w:proofErr w:type="gramStart"/>
      <w:r w:rsidRPr="00430CC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30CC6">
        <w:rPr>
          <w:rFonts w:ascii="Times New Roman" w:hAnsi="Times New Roman" w:cs="Times New Roman"/>
          <w:sz w:val="28"/>
          <w:szCs w:val="28"/>
        </w:rPr>
        <w:t>;</w:t>
      </w:r>
    </w:p>
    <w:p w:rsidR="00430CC6" w:rsidRPr="00430CC6" w:rsidRDefault="00430CC6" w:rsidP="00430CC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C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30CC6">
        <w:rPr>
          <w:rFonts w:ascii="Times New Roman" w:hAnsi="Times New Roman" w:cs="Times New Roman"/>
          <w:sz w:val="28"/>
          <w:szCs w:val="28"/>
        </w:rPr>
        <w:t>товарно-транспортна</w:t>
      </w:r>
      <w:proofErr w:type="gramEnd"/>
      <w:r w:rsidRPr="00430CC6">
        <w:rPr>
          <w:rFonts w:ascii="Times New Roman" w:hAnsi="Times New Roman" w:cs="Times New Roman"/>
          <w:sz w:val="28"/>
          <w:szCs w:val="28"/>
        </w:rPr>
        <w:t xml:space="preserve"> накладна;</w:t>
      </w:r>
    </w:p>
    <w:p w:rsidR="00430CC6" w:rsidRPr="00430CC6" w:rsidRDefault="00430CC6" w:rsidP="00430CC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CC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30CC6">
        <w:rPr>
          <w:rFonts w:ascii="Times New Roman" w:hAnsi="Times New Roman" w:cs="Times New Roman"/>
          <w:sz w:val="28"/>
          <w:szCs w:val="28"/>
        </w:rPr>
        <w:t>експертний</w:t>
      </w:r>
      <w:proofErr w:type="spellEnd"/>
      <w:r w:rsidRPr="0043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C6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430CC6">
        <w:rPr>
          <w:rFonts w:ascii="Times New Roman" w:hAnsi="Times New Roman" w:cs="Times New Roman"/>
          <w:sz w:val="28"/>
          <w:szCs w:val="28"/>
        </w:rPr>
        <w:t>;</w:t>
      </w:r>
    </w:p>
    <w:p w:rsidR="00430CC6" w:rsidRPr="00A37781" w:rsidRDefault="00430CC6" w:rsidP="0059709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CC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30CC6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43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C6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A377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5F7" w:rsidRPr="00297DF9" w:rsidRDefault="008615F7" w:rsidP="002D79DA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97A1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4.16. Забезпечення дотримання вимог до транспортних засобів та умов транспортування</w:t>
      </w:r>
      <w:r w:rsidR="00430C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дотримуються</w:t>
      </w:r>
      <w:r w:rsidR="002D79DA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97DF9">
        <w:rPr>
          <w:rFonts w:ascii="Times New Roman" w:hAnsi="Times New Roman" w:cs="Times New Roman"/>
          <w:iCs/>
          <w:sz w:val="28"/>
          <w:szCs w:val="28"/>
          <w:lang w:val="uk-UA"/>
        </w:rPr>
        <w:t>спеціалізованим транспортом постачальників</w:t>
      </w:r>
      <w:r w:rsidR="002D79DA" w:rsidRPr="00297DF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(акт на дезінфекцію</w:t>
      </w:r>
      <w:r w:rsidR="00B747EF" w:rsidRPr="00297DF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транспорту</w:t>
      </w:r>
      <w:r w:rsidR="002D79DA" w:rsidRPr="00297DF9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; у водіїв та осіб, що супроводжують продук</w:t>
      </w:r>
      <w:r w:rsidR="002D79DA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ти у дорозі і виконують вантажно-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розвантажувальні роботи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наявні особові меди</w:t>
      </w:r>
      <w:r w:rsidR="002D79DA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чні книжки, та санітарний одяг (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халат, рукавиці).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4.17.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Ведення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документації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харчоблоку</w:t>
      </w:r>
      <w:proofErr w:type="spellEnd"/>
      <w:r w:rsidRPr="00297DF9">
        <w:rPr>
          <w:rFonts w:ascii="Times New Roman" w:hAnsi="Times New Roman" w:cs="Times New Roman"/>
          <w:i/>
          <w:iCs/>
          <w:sz w:val="28"/>
          <w:szCs w:val="28"/>
        </w:rPr>
        <w:t> – 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ведеться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Журнал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здоров’я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працівників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харчоблоку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Журнал </w:t>
      </w:r>
      <w:proofErr w:type="spellStart"/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обл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іку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відходів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Журнал бракеражу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сирої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продукції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– Журнал бракеражу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готової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продукції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Журнал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виконання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норм 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харчування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Заявки на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продукти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харчування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Перспективне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меню;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Картотека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страв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B747EF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>– Меню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розклади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Калькуляційні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карти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Книга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складського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обл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іку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Технологічні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карти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– Журнал </w:t>
      </w:r>
      <w:proofErr w:type="spellStart"/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обл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іку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температурного режиму холодильного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обладнання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4.18.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Відповідність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поводження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відходами</w:t>
      </w:r>
      <w:proofErr w:type="spellEnd"/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відходи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збираються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пеціально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промарковані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ємності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відра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кришками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 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які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наповнюються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більше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як на 2/3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об’</w:t>
      </w:r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єму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Випорожнюються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кожного </w:t>
      </w:r>
      <w:proofErr w:type="spell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дн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промиваються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2% </w:t>
      </w:r>
      <w:proofErr w:type="spell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розчином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кальцинованої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соди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ополіскуються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 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гарячою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водою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висушуються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747EF" w:rsidRPr="007E688E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На 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території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закладу, в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господарській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частині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розташовані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баки для </w:t>
      </w:r>
      <w:proofErr w:type="spellStart"/>
      <w:proofErr w:type="gram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см</w:t>
      </w:r>
      <w:proofErr w:type="gram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>іття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які випорожнюються 1раз на тиждень</w:t>
      </w:r>
      <w:r w:rsidR="00B747EF" w:rsidRPr="007E688E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615F7" w:rsidRPr="00297DF9" w:rsidRDefault="00B747EF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sz w:val="28"/>
          <w:szCs w:val="28"/>
        </w:rPr>
        <w:t xml:space="preserve"> </w:t>
      </w:r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4.19.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Організація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питного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режиму» в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закладі</w:t>
      </w:r>
      <w:proofErr w:type="spellEnd"/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здійснюється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індивідуальною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потребою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дітей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Кип’ячена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вода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зберігається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спеціально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промаркованому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чистому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посуді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графінах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) 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міняється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proofErr w:type="gram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ідше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1 разу на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добу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4.20.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Наявність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програм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лабораторного контролю, 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оцінка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результатів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лабораторних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досл</w:t>
      </w:r>
      <w:proofErr w:type="gram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іджень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належне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зберігання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добових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проб»</w:t>
      </w:r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щодня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залишаються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добові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проби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кожної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страви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раціону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які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відбираються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ку</w:t>
      </w:r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харем </w:t>
      </w:r>
      <w:proofErr w:type="spell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казана в </w:t>
      </w:r>
      <w:proofErr w:type="spell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>присутності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сестри</w:t>
      </w:r>
      <w:proofErr w:type="spellEnd"/>
      <w:r w:rsidR="00B747E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медичної</w:t>
      </w:r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  у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спеціально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промаркований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посуд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кришкою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зберігаються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харчоблоці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в холодильнику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протягом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доби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до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закінчення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аналогічного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прийому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їжі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наступного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дня.</w:t>
      </w:r>
    </w:p>
    <w:p w:rsidR="007E688E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Періодичний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лабораторний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контроль в рамках державного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нагляду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</w:rPr>
        <w:t>моніторингу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проводиться </w:t>
      </w:r>
      <w:r w:rsidR="00B747E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</w:t>
      </w:r>
      <w:proofErr w:type="gramStart"/>
      <w:r w:rsidR="00B747E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</w:t>
      </w:r>
      <w:proofErr w:type="gramEnd"/>
      <w:r w:rsidR="00B747EF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івненським обласним лабораторним центром Міністерства </w:t>
      </w:r>
      <w:r w:rsidR="00E25C58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охорони здоров’я України»</w:t>
      </w:r>
      <w:r w:rsidR="007E688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(на кожен вид лабораторного дослідження </w:t>
      </w:r>
      <w:proofErr w:type="spellStart"/>
      <w:r w:rsidR="007E688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заключається</w:t>
      </w:r>
      <w:proofErr w:type="spellEnd"/>
      <w:r w:rsidR="007E688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окрема одноразова угода та складається акт виконаних робіт, відповідно до якого визначається розмір </w:t>
      </w:r>
      <w:proofErr w:type="spellStart"/>
      <w:r w:rsidR="007E688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проплати</w:t>
      </w:r>
      <w:proofErr w:type="spellEnd"/>
      <w:r w:rsidR="007E688E">
        <w:rPr>
          <w:rFonts w:ascii="Times New Roman" w:hAnsi="Times New Roman" w:cs="Times New Roman"/>
          <w:bCs/>
          <w:iCs/>
          <w:sz w:val="28"/>
          <w:szCs w:val="28"/>
          <w:lang w:val="uk-UA"/>
        </w:rPr>
        <w:t>).</w:t>
      </w:r>
    </w:p>
    <w:p w:rsidR="008615F7" w:rsidRPr="007E688E" w:rsidRDefault="00E25C58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sz w:val="28"/>
          <w:szCs w:val="28"/>
        </w:rPr>
        <w:t xml:space="preserve"> </w:t>
      </w:r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4.21.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Задокументовані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процедури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прибирання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миття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і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дезінфекції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заходи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запобігання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проникнення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шкідників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дезінсекція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дератизація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наявні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інструкції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прибиранню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приміщень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щомісячно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проводиться </w:t>
      </w:r>
      <w:proofErr w:type="spellStart"/>
      <w:proofErr w:type="gram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проф</w:t>
      </w:r>
      <w:proofErr w:type="gram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ілактика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  по </w:t>
      </w:r>
      <w:r w:rsidR="000A6A51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дезінфекції, дезінсекції та </w:t>
      </w:r>
      <w:proofErr w:type="spellStart"/>
      <w:r w:rsidR="000A6A51" w:rsidRPr="00297DF9">
        <w:rPr>
          <w:rFonts w:ascii="Times New Roman" w:hAnsi="Times New Roman" w:cs="Times New Roman"/>
          <w:bCs/>
          <w:iCs/>
          <w:sz w:val="28"/>
          <w:szCs w:val="28"/>
        </w:rPr>
        <w:t>дератизації</w:t>
      </w:r>
      <w:proofErr w:type="spellEnd"/>
      <w:r w:rsidR="000A6A51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6A51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договір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6A51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КП</w:t>
      </w:r>
      <w:proofErr w:type="spellEnd"/>
      <w:r w:rsidR="000A6A51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</w:t>
      </w:r>
      <w:proofErr w:type="spellStart"/>
      <w:r w:rsidR="000A6A51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Здолбунівський</w:t>
      </w:r>
      <w:proofErr w:type="spellEnd"/>
      <w:r w:rsidR="000A6A51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від</w:t>
      </w:r>
      <w:r w:rsidR="007E688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діл профілактичної дезінфекції»; відповідальна особа – сестра медична старша, наказ «Про </w:t>
      </w:r>
      <w:r w:rsidR="00081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встановлення відповідальних</w:t>
      </w:r>
      <w:r w:rsidR="007E688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</w:t>
      </w:r>
      <w:r w:rsidR="00081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прибирання харчоблоку та ведення контрольних журналів» №09 від 03.01.2022</w:t>
      </w:r>
      <w:r w:rsidR="007E688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р.»).</w:t>
      </w:r>
    </w:p>
    <w:p w:rsidR="008615F7" w:rsidRPr="00B601AF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9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4.22. Належне зберігання та облік токсичних речовин, в т.ч. </w:t>
      </w:r>
      <w:proofErr w:type="spellStart"/>
      <w:r w:rsidRPr="0040509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деззасобів</w:t>
      </w:r>
      <w:proofErr w:type="spellEnd"/>
      <w:r w:rsidR="00430CC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: </w:t>
      </w:r>
      <w:r w:rsidRPr="0040509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миючі і дезінфікуючі засоби зберігаються в промаркованому посуді у спеціально відведеному місці, без доступу світла.</w:t>
      </w:r>
      <w:r w:rsidR="000A6A51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E11D1E"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(Перелік: </w:t>
      </w:r>
      <w:proofErr w:type="spellStart"/>
      <w:r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Бланідас</w:t>
      </w:r>
      <w:proofErr w:type="spellEnd"/>
      <w:r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300,</w:t>
      </w:r>
      <w:r w:rsidRPr="00B601AF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B601AF">
        <w:rPr>
          <w:rFonts w:ascii="Times New Roman" w:hAnsi="Times New Roman" w:cs="Times New Roman"/>
          <w:bCs/>
          <w:iCs/>
          <w:sz w:val="28"/>
          <w:szCs w:val="28"/>
        </w:rPr>
        <w:t>Biolong</w:t>
      </w:r>
      <w:proofErr w:type="spellEnd"/>
      <w:r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Pr="00B601AF">
        <w:rPr>
          <w:rFonts w:ascii="Times New Roman" w:hAnsi="Times New Roman" w:cs="Times New Roman"/>
          <w:bCs/>
          <w:iCs/>
          <w:sz w:val="28"/>
          <w:szCs w:val="28"/>
        </w:rPr>
        <w:t> AXD </w:t>
      </w:r>
      <w:r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2000 експрес. Інструкції наявні</w:t>
      </w:r>
      <w:r w:rsidR="00E11D1E"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Pr="00B601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615F7" w:rsidRPr="00297DF9" w:rsidRDefault="008615F7" w:rsidP="008615F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4.23.Наявність аптечки першої невідкладної допомоги</w:t>
      </w:r>
      <w:r w:rsidR="00430C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наявна, з необхідними медичними препаратами та перев’язувальним матеріалом.</w:t>
      </w:r>
    </w:p>
    <w:p w:rsidR="008615F7" w:rsidRPr="00297DF9" w:rsidRDefault="00E11D1E" w:rsidP="00E11D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 Виявлені невідповідності:</w:t>
      </w:r>
    </w:p>
    <w:p w:rsidR="00E11D1E" w:rsidRPr="00297DF9" w:rsidRDefault="00E11D1E" w:rsidP="00E11D1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відсутність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антимоскітної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сітки на вікні;</w:t>
      </w:r>
    </w:p>
    <w:p w:rsidR="00E11D1E" w:rsidRDefault="00E11D1E" w:rsidP="00E11D1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28762A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відсутність професійної вентиляційної системи;</w:t>
      </w:r>
    </w:p>
    <w:p w:rsidR="00297DF9" w:rsidRPr="00297DF9" w:rsidRDefault="00297DF9" w:rsidP="00E11D1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- потреба в</w:t>
      </w:r>
      <w:r w:rsidR="007E534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укладанні угоди на утилізацію харчових відходів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28762A" w:rsidRPr="00297DF9" w:rsidRDefault="0028762A" w:rsidP="00E11D1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відсутність кухонних стелажів;</w:t>
      </w:r>
    </w:p>
    <w:p w:rsidR="008615F7" w:rsidRPr="00297DF9" w:rsidRDefault="00B46A72" w:rsidP="00B46A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6.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Пропозиції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покращенню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ро</w:t>
      </w: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боти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харчоблоку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, потреба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кошті</w:t>
      </w:r>
      <w:proofErr w:type="gram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spellEnd"/>
      <w:proofErr w:type="gramEnd"/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8615F7" w:rsidRPr="00297DF9" w:rsidRDefault="00B46A72" w:rsidP="00B46A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п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ровести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>капітальний</w:t>
      </w:r>
      <w:proofErr w:type="spellEnd"/>
      <w:r w:rsidR="008615F7" w:rsidRPr="00297DF9">
        <w:rPr>
          <w:rFonts w:ascii="Times New Roman" w:hAnsi="Times New Roman" w:cs="Times New Roman"/>
          <w:bCs/>
          <w:iCs/>
          <w:sz w:val="28"/>
          <w:szCs w:val="28"/>
        </w:rPr>
        <w:t xml:space="preserve"> ремонт</w:t>
      </w: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коморі;</w:t>
      </w:r>
    </w:p>
    <w:p w:rsidR="00B46A72" w:rsidRPr="00297DF9" w:rsidRDefault="00B46A72" w:rsidP="00B46A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обладнати кімнату для персоналу;</w:t>
      </w:r>
    </w:p>
    <w:p w:rsidR="00B46A72" w:rsidRPr="00297DF9" w:rsidRDefault="00B46A72" w:rsidP="00B46A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придбати та встановити професійну вентиляційну систему;</w:t>
      </w:r>
    </w:p>
    <w:p w:rsidR="00B46A72" w:rsidRPr="00297DF9" w:rsidRDefault="00B46A72" w:rsidP="00B46A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придбати та встановити стелажі для комори та харчоблоку;</w:t>
      </w:r>
    </w:p>
    <w:p w:rsidR="00B46A72" w:rsidRDefault="00B46A72" w:rsidP="00B46A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придбати та встановити на вікно </w:t>
      </w:r>
      <w:proofErr w:type="spellStart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антимоскітну</w:t>
      </w:r>
      <w:proofErr w:type="spellEnd"/>
      <w:r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сітку;</w:t>
      </w:r>
    </w:p>
    <w:p w:rsidR="0008179A" w:rsidRPr="00297DF9" w:rsidRDefault="0008179A" w:rsidP="00B46A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придбати необхідне обладнання для модернізації харчоблоку.</w:t>
      </w:r>
    </w:p>
    <w:p w:rsidR="008615F7" w:rsidRPr="00297DF9" w:rsidRDefault="00B46A72" w:rsidP="00B46A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7.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Виконання</w:t>
      </w:r>
      <w:proofErr w:type="spellEnd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615F7" w:rsidRPr="00297DF9">
        <w:rPr>
          <w:rFonts w:ascii="Times New Roman" w:hAnsi="Times New Roman" w:cs="Times New Roman"/>
          <w:i/>
          <w:sz w:val="28"/>
          <w:szCs w:val="28"/>
          <w:u w:val="single"/>
        </w:rPr>
        <w:t>заход</w:t>
      </w:r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і</w:t>
      </w:r>
      <w:proofErr w:type="gram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spellEnd"/>
      <w:proofErr w:type="gram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усуненню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97DF9">
        <w:rPr>
          <w:rFonts w:ascii="Times New Roman" w:hAnsi="Times New Roman" w:cs="Times New Roman"/>
          <w:i/>
          <w:sz w:val="28"/>
          <w:szCs w:val="28"/>
          <w:u w:val="single"/>
        </w:rPr>
        <w:t>невідповідностей</w:t>
      </w:r>
      <w:proofErr w:type="spellEnd"/>
      <w:r w:rsidRPr="00297DF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7E534D" w:rsidRDefault="008615F7" w:rsidP="007E53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DF9">
        <w:rPr>
          <w:rFonts w:ascii="Times New Roman" w:hAnsi="Times New Roman" w:cs="Times New Roman"/>
          <w:sz w:val="28"/>
          <w:szCs w:val="28"/>
        </w:rPr>
        <w:t> </w:t>
      </w:r>
      <w:r w:rsidR="00B46A7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звернутися з клопотанням до </w:t>
      </w:r>
      <w:r w:rsidR="00081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відділу освіти, культури, туризму, молоді та спорту </w:t>
      </w:r>
      <w:proofErr w:type="spellStart"/>
      <w:r w:rsidR="00B46A7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Клеванської</w:t>
      </w:r>
      <w:proofErr w:type="spellEnd"/>
      <w:r w:rsidR="00B46A7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селищної ради щодо виділення коштів для придбання</w:t>
      </w:r>
      <w:r w:rsidR="000817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необхідного устаткування</w:t>
      </w:r>
      <w:r w:rsidR="00297DF9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обладнання.</w:t>
      </w:r>
      <w:r w:rsidR="00B46A72" w:rsidRPr="00297D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7E534D" w:rsidRDefault="007E534D" w:rsidP="00981D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34D" w:rsidRDefault="007E534D" w:rsidP="00981D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AF" w:rsidRDefault="0008179A" w:rsidP="00981D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: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59709E">
        <w:rPr>
          <w:rFonts w:ascii="Times New Roman" w:hAnsi="Times New Roman" w:cs="Times New Roman"/>
          <w:sz w:val="28"/>
          <w:szCs w:val="28"/>
        </w:rPr>
        <w:t>.</w:t>
      </w:r>
      <w:r w:rsidR="00DF0B1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9709E">
        <w:rPr>
          <w:rFonts w:ascii="Times New Roman" w:hAnsi="Times New Roman" w:cs="Times New Roman"/>
          <w:sz w:val="28"/>
          <w:szCs w:val="28"/>
        </w:rPr>
        <w:t>.20</w:t>
      </w:r>
      <w:r w:rsidR="00DF0B1A">
        <w:rPr>
          <w:rFonts w:ascii="Times New Roman" w:hAnsi="Times New Roman" w:cs="Times New Roman"/>
          <w:sz w:val="28"/>
          <w:szCs w:val="28"/>
        </w:rPr>
        <w:t>2</w:t>
      </w:r>
      <w:r w:rsidR="00DF0B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7DF9">
        <w:rPr>
          <w:rFonts w:ascii="Times New Roman" w:hAnsi="Times New Roman" w:cs="Times New Roman"/>
          <w:sz w:val="28"/>
          <w:szCs w:val="28"/>
        </w:rPr>
        <w:t>р.</w:t>
      </w:r>
      <w:r w:rsidR="00297D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proofErr w:type="spellStart"/>
      <w:proofErr w:type="gramStart"/>
      <w:r w:rsidR="008615F7" w:rsidRPr="008615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15F7" w:rsidRPr="008615F7">
        <w:rPr>
          <w:rFonts w:ascii="Times New Roman" w:hAnsi="Times New Roman" w:cs="Times New Roman"/>
          <w:sz w:val="28"/>
          <w:szCs w:val="28"/>
        </w:rPr>
        <w:t>ідписи</w:t>
      </w:r>
      <w:proofErr w:type="spellEnd"/>
      <w:r w:rsidR="008615F7" w:rsidRPr="008615F7">
        <w:rPr>
          <w:rFonts w:ascii="Times New Roman" w:hAnsi="Times New Roman" w:cs="Times New Roman"/>
          <w:sz w:val="28"/>
          <w:szCs w:val="28"/>
        </w:rPr>
        <w:t>:</w:t>
      </w:r>
      <w:r w:rsidR="008615F7" w:rsidRPr="008615F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8179A" w:rsidRDefault="0008179A" w:rsidP="00981D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79A" w:rsidRDefault="0008179A" w:rsidP="00981D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15F7" w:rsidRPr="008615F7" w:rsidRDefault="008615F7" w:rsidP="00981D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F7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  <w:proofErr w:type="spellEnd"/>
      <w:r w:rsidRPr="008615F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8615F7" w:rsidRDefault="0059709E" w:rsidP="00981D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постачальників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продукц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Жобринський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ЗДО</w:t>
      </w:r>
    </w:p>
    <w:p w:rsidR="0059709E" w:rsidRPr="0059709E" w:rsidRDefault="0059709E" w:rsidP="00981D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90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405"/>
        <w:gridCol w:w="3825"/>
        <w:gridCol w:w="2835"/>
      </w:tblGrid>
      <w:tr w:rsidR="008615F7" w:rsidRPr="008615F7" w:rsidTr="00700BBC">
        <w:tc>
          <w:tcPr>
            <w:tcW w:w="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700BBC" w:rsidRDefault="008615F7" w:rsidP="00700B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B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700BBC" w:rsidRDefault="008615F7" w:rsidP="00700BBC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BBC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Постачальник</w:t>
            </w:r>
            <w:proofErr w:type="spellEnd"/>
          </w:p>
        </w:tc>
        <w:tc>
          <w:tcPr>
            <w:tcW w:w="38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700BBC" w:rsidRDefault="008615F7" w:rsidP="00700BBC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BBC">
              <w:rPr>
                <w:rFonts w:ascii="Times New Roman" w:hAnsi="Times New Roman" w:cs="Times New Roman"/>
                <w:b/>
                <w:sz w:val="28"/>
                <w:szCs w:val="28"/>
              </w:rPr>
              <w:t>Продукція</w:t>
            </w:r>
            <w:proofErr w:type="spellEnd"/>
          </w:p>
        </w:tc>
        <w:tc>
          <w:tcPr>
            <w:tcW w:w="28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700BBC" w:rsidRDefault="008615F7" w:rsidP="00700BBC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BBC">
              <w:rPr>
                <w:rFonts w:ascii="Times New Roman" w:hAnsi="Times New Roman" w:cs="Times New Roman"/>
                <w:b/>
                <w:sz w:val="28"/>
                <w:szCs w:val="28"/>
              </w:rPr>
              <w:t>Реєстраційний</w:t>
            </w:r>
            <w:proofErr w:type="spellEnd"/>
            <w:r w:rsidRPr="00700B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</w:p>
        </w:tc>
      </w:tr>
      <w:tr w:rsidR="008615F7" w:rsidRPr="008615F7" w:rsidTr="00700BBC">
        <w:tc>
          <w:tcPr>
            <w:tcW w:w="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700BBC" w:rsidRDefault="008615F7" w:rsidP="00700B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0B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4C8F" w:rsidRPr="00700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4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0E367C" w:rsidRDefault="000E367C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Ростиславович</w:t>
            </w:r>
          </w:p>
        </w:tc>
        <w:tc>
          <w:tcPr>
            <w:tcW w:w="38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8615F7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Філе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куряче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м’ясо</w:t>
            </w:r>
            <w:proofErr w:type="spellEnd"/>
            <w:proofErr w:type="gram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>яловичини</w:t>
            </w:r>
            <w:proofErr w:type="spellEnd"/>
            <w:r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D4C8F" w:rsidRDefault="008D4C8F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-UA-1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1912</w:t>
            </w:r>
          </w:p>
        </w:tc>
      </w:tr>
      <w:tr w:rsidR="008615F7" w:rsidRPr="008615F7" w:rsidTr="00700BBC">
        <w:tc>
          <w:tcPr>
            <w:tcW w:w="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700BBC" w:rsidRDefault="008615F7" w:rsidP="00700B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0B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4C8F" w:rsidRPr="00700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4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4C8F" w:rsidRDefault="000E367C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ТзОВ</w:t>
            </w:r>
            <w:proofErr w:type="spellEnd"/>
          </w:p>
          <w:p w:rsidR="008615F7" w:rsidRPr="000E367C" w:rsidRDefault="000E367C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«Волинь-Торг Рівне»</w:t>
            </w:r>
          </w:p>
        </w:tc>
        <w:tc>
          <w:tcPr>
            <w:tcW w:w="38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D4C8F" w:rsidRDefault="008D4C8F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Масло, сир кисломолочний, сир твердий, кефір, йогурт, сметана</w:t>
            </w:r>
          </w:p>
        </w:tc>
        <w:tc>
          <w:tcPr>
            <w:tcW w:w="28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981DC9" w:rsidRDefault="00981DC9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a-UA-17-18-1918-O-CS</w:t>
            </w:r>
          </w:p>
        </w:tc>
      </w:tr>
      <w:tr w:rsidR="008615F7" w:rsidRPr="008615F7" w:rsidTr="00700BBC">
        <w:tc>
          <w:tcPr>
            <w:tcW w:w="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700BBC" w:rsidRDefault="008615F7" w:rsidP="00700B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0B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4C8F" w:rsidRPr="00700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4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4C8F" w:rsidRDefault="00DF0B1A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8615F7" w:rsidRPr="00861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615F7" w:rsidRPr="0086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8615F7" w:rsidRPr="008D4C8F" w:rsidRDefault="008D4C8F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Пасічник Андрій Миколайович</w:t>
            </w:r>
            <w:r w:rsidR="00DF0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пекарня «Гарячий хліб»</w:t>
            </w:r>
          </w:p>
        </w:tc>
        <w:tc>
          <w:tcPr>
            <w:tcW w:w="38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Default="008615F7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0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пшеничний, хліб житній</w:t>
            </w:r>
          </w:p>
          <w:p w:rsidR="00DF0B1A" w:rsidRPr="00DF0B1A" w:rsidRDefault="00DF0B1A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8615F7" w:rsidRDefault="00981DC9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г-UA-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8615F7" w:rsidRPr="00861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15F7" w:rsidRPr="008615F7" w:rsidTr="00700BBC">
        <w:tc>
          <w:tcPr>
            <w:tcW w:w="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700BBC" w:rsidRDefault="008615F7" w:rsidP="00700B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0B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D4C8F" w:rsidRPr="00700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4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4C8F" w:rsidRDefault="00DF0B1A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8D4C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D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15F7" w:rsidRPr="008D4C8F" w:rsidRDefault="008D4C8F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 Михайлович</w:t>
            </w:r>
          </w:p>
        </w:tc>
        <w:tc>
          <w:tcPr>
            <w:tcW w:w="38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Default="008D4C8F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Фрукти, сухофрукти, овочі, соління;</w:t>
            </w:r>
          </w:p>
          <w:p w:rsidR="008D4C8F" w:rsidRDefault="008D4C8F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Яйця, олія, цукор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D4C8F" w:rsidRPr="008D4C8F" w:rsidRDefault="008D4C8F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Риба </w:t>
            </w:r>
            <w:r w:rsidR="00981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(хек свіжоморожений)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1DC9" w:rsidRDefault="008D4C8F" w:rsidP="00981DC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Борошно пшеничне, </w:t>
            </w:r>
            <w:proofErr w:type="spellStart"/>
            <w:r w:rsidR="00981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</w:t>
            </w:r>
            <w:proofErr w:type="spellEnd"/>
            <w:r w:rsidR="00981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1DC9" w:rsidRDefault="00981DC9" w:rsidP="00981DC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рупи</w:t>
            </w:r>
            <w:r w:rsidR="008D4C8F"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макаронні вироби,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4C8F"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горох, чай, </w:t>
            </w:r>
            <w:r w:rsid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кава злакова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D4C8F"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какао;</w:t>
            </w:r>
          </w:p>
          <w:p w:rsidR="008D4C8F" w:rsidRDefault="00981DC9" w:rsidP="00981DC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D4C8F"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ухарі</w:t>
            </w:r>
            <w:r w:rsid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панірувальні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D4C8F"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лавровий, </w:t>
            </w:r>
            <w:r w:rsidR="008D4C8F"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лимонна</w:t>
            </w:r>
            <w:r w:rsidR="008D4C8F"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паста томатна, сіль, дріжджі; С</w:t>
            </w:r>
            <w:r w:rsidR="008D4C8F" w:rsidRPr="008D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ік,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повидло;</w:t>
            </w:r>
          </w:p>
          <w:p w:rsidR="00981DC9" w:rsidRPr="008D4C8F" w:rsidRDefault="00981DC9" w:rsidP="00981DC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5F7" w:rsidRPr="00981DC9" w:rsidRDefault="00981DC9" w:rsidP="008D4C8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г-UA-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1204</w:t>
            </w:r>
          </w:p>
        </w:tc>
      </w:tr>
    </w:tbl>
    <w:p w:rsidR="008615F7" w:rsidRPr="00981DC9" w:rsidRDefault="008615F7" w:rsidP="008D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615F7" w:rsidRPr="00981DC9" w:rsidSect="00F8691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097"/>
    <w:multiLevelType w:val="multilevel"/>
    <w:tmpl w:val="401A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B000C"/>
    <w:multiLevelType w:val="multilevel"/>
    <w:tmpl w:val="D20A44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45784"/>
    <w:multiLevelType w:val="multilevel"/>
    <w:tmpl w:val="72F4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96552"/>
    <w:multiLevelType w:val="multilevel"/>
    <w:tmpl w:val="79E8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5242C"/>
    <w:multiLevelType w:val="multilevel"/>
    <w:tmpl w:val="D3364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E09A7"/>
    <w:multiLevelType w:val="multilevel"/>
    <w:tmpl w:val="DEFE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E57FA"/>
    <w:multiLevelType w:val="multilevel"/>
    <w:tmpl w:val="9C1A0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02B75"/>
    <w:multiLevelType w:val="multilevel"/>
    <w:tmpl w:val="BDAA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41EC9"/>
    <w:multiLevelType w:val="multilevel"/>
    <w:tmpl w:val="774C0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8626B"/>
    <w:multiLevelType w:val="multilevel"/>
    <w:tmpl w:val="F6386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FF0C0D"/>
    <w:rsid w:val="00000920"/>
    <w:rsid w:val="000025E0"/>
    <w:rsid w:val="00004491"/>
    <w:rsid w:val="00007B4B"/>
    <w:rsid w:val="0001346D"/>
    <w:rsid w:val="00016EF5"/>
    <w:rsid w:val="00020AB3"/>
    <w:rsid w:val="00021D0A"/>
    <w:rsid w:val="00025824"/>
    <w:rsid w:val="00030AAF"/>
    <w:rsid w:val="00031CC4"/>
    <w:rsid w:val="000334CF"/>
    <w:rsid w:val="0004141E"/>
    <w:rsid w:val="00050174"/>
    <w:rsid w:val="00054505"/>
    <w:rsid w:val="00061A05"/>
    <w:rsid w:val="00065C52"/>
    <w:rsid w:val="00070207"/>
    <w:rsid w:val="0007468C"/>
    <w:rsid w:val="00075607"/>
    <w:rsid w:val="000806F7"/>
    <w:rsid w:val="000809F2"/>
    <w:rsid w:val="0008179A"/>
    <w:rsid w:val="00091C14"/>
    <w:rsid w:val="000A6A51"/>
    <w:rsid w:val="000B0D62"/>
    <w:rsid w:val="000B1AA7"/>
    <w:rsid w:val="000B639D"/>
    <w:rsid w:val="000B7EEE"/>
    <w:rsid w:val="000C12A9"/>
    <w:rsid w:val="000C202E"/>
    <w:rsid w:val="000C7366"/>
    <w:rsid w:val="000D29D1"/>
    <w:rsid w:val="000D3D2E"/>
    <w:rsid w:val="000E0C0A"/>
    <w:rsid w:val="000E367C"/>
    <w:rsid w:val="000E4255"/>
    <w:rsid w:val="000E7F83"/>
    <w:rsid w:val="000F79AA"/>
    <w:rsid w:val="000F7DB6"/>
    <w:rsid w:val="00103326"/>
    <w:rsid w:val="00105BD1"/>
    <w:rsid w:val="00106CE5"/>
    <w:rsid w:val="001127A9"/>
    <w:rsid w:val="0011679C"/>
    <w:rsid w:val="0012218E"/>
    <w:rsid w:val="0013575C"/>
    <w:rsid w:val="001407C7"/>
    <w:rsid w:val="00141459"/>
    <w:rsid w:val="00142007"/>
    <w:rsid w:val="001443E1"/>
    <w:rsid w:val="00145F4C"/>
    <w:rsid w:val="00150BD2"/>
    <w:rsid w:val="00152C71"/>
    <w:rsid w:val="00153C37"/>
    <w:rsid w:val="00155CC3"/>
    <w:rsid w:val="0016534D"/>
    <w:rsid w:val="001674AE"/>
    <w:rsid w:val="001675D2"/>
    <w:rsid w:val="00170244"/>
    <w:rsid w:val="0017077E"/>
    <w:rsid w:val="00173ACC"/>
    <w:rsid w:val="00175098"/>
    <w:rsid w:val="00176A22"/>
    <w:rsid w:val="00177FFA"/>
    <w:rsid w:val="001810C6"/>
    <w:rsid w:val="00182346"/>
    <w:rsid w:val="00183AD5"/>
    <w:rsid w:val="001849DE"/>
    <w:rsid w:val="00187253"/>
    <w:rsid w:val="00192569"/>
    <w:rsid w:val="00195BAA"/>
    <w:rsid w:val="00196EFE"/>
    <w:rsid w:val="001A024F"/>
    <w:rsid w:val="001B1930"/>
    <w:rsid w:val="001B500C"/>
    <w:rsid w:val="001B6492"/>
    <w:rsid w:val="001C3768"/>
    <w:rsid w:val="001C4A39"/>
    <w:rsid w:val="001D4F7C"/>
    <w:rsid w:val="001D57F1"/>
    <w:rsid w:val="001D62B5"/>
    <w:rsid w:val="001D6765"/>
    <w:rsid w:val="001E2A8A"/>
    <w:rsid w:val="001E3FD5"/>
    <w:rsid w:val="001E5F82"/>
    <w:rsid w:val="00200339"/>
    <w:rsid w:val="00200453"/>
    <w:rsid w:val="00205EB9"/>
    <w:rsid w:val="00217531"/>
    <w:rsid w:val="0022187B"/>
    <w:rsid w:val="00221883"/>
    <w:rsid w:val="002237EA"/>
    <w:rsid w:val="00227DE8"/>
    <w:rsid w:val="00233BA4"/>
    <w:rsid w:val="00241D05"/>
    <w:rsid w:val="002442AA"/>
    <w:rsid w:val="00244B3C"/>
    <w:rsid w:val="00250560"/>
    <w:rsid w:val="0025406D"/>
    <w:rsid w:val="002547E7"/>
    <w:rsid w:val="0026160D"/>
    <w:rsid w:val="002617E4"/>
    <w:rsid w:val="00263DF6"/>
    <w:rsid w:val="002702D2"/>
    <w:rsid w:val="00276D99"/>
    <w:rsid w:val="00284B3E"/>
    <w:rsid w:val="00285386"/>
    <w:rsid w:val="00285FC5"/>
    <w:rsid w:val="0028762A"/>
    <w:rsid w:val="00291A7D"/>
    <w:rsid w:val="00297BA9"/>
    <w:rsid w:val="00297DF9"/>
    <w:rsid w:val="002A0400"/>
    <w:rsid w:val="002A0913"/>
    <w:rsid w:val="002A17D4"/>
    <w:rsid w:val="002A1949"/>
    <w:rsid w:val="002A3591"/>
    <w:rsid w:val="002A65A9"/>
    <w:rsid w:val="002A7F8E"/>
    <w:rsid w:val="002B00DD"/>
    <w:rsid w:val="002B00E1"/>
    <w:rsid w:val="002B084F"/>
    <w:rsid w:val="002B62D8"/>
    <w:rsid w:val="002C55BF"/>
    <w:rsid w:val="002C578E"/>
    <w:rsid w:val="002D1691"/>
    <w:rsid w:val="002D1F1A"/>
    <w:rsid w:val="002D79DA"/>
    <w:rsid w:val="002E0EBC"/>
    <w:rsid w:val="002E150A"/>
    <w:rsid w:val="002E5C6C"/>
    <w:rsid w:val="002F6125"/>
    <w:rsid w:val="002F77A4"/>
    <w:rsid w:val="002F7C0D"/>
    <w:rsid w:val="00301FF3"/>
    <w:rsid w:val="00306997"/>
    <w:rsid w:val="0031179E"/>
    <w:rsid w:val="00313862"/>
    <w:rsid w:val="00314C02"/>
    <w:rsid w:val="00322224"/>
    <w:rsid w:val="0032329D"/>
    <w:rsid w:val="00327A7A"/>
    <w:rsid w:val="003317D3"/>
    <w:rsid w:val="00337767"/>
    <w:rsid w:val="00340D49"/>
    <w:rsid w:val="003456D2"/>
    <w:rsid w:val="00350F79"/>
    <w:rsid w:val="0035208B"/>
    <w:rsid w:val="0035667D"/>
    <w:rsid w:val="00356F67"/>
    <w:rsid w:val="003624F0"/>
    <w:rsid w:val="00363A69"/>
    <w:rsid w:val="00363AE9"/>
    <w:rsid w:val="00364937"/>
    <w:rsid w:val="00365976"/>
    <w:rsid w:val="00367FAA"/>
    <w:rsid w:val="00372490"/>
    <w:rsid w:val="003926F4"/>
    <w:rsid w:val="00395C68"/>
    <w:rsid w:val="003B0216"/>
    <w:rsid w:val="003B636C"/>
    <w:rsid w:val="003C1875"/>
    <w:rsid w:val="003C321F"/>
    <w:rsid w:val="003C6921"/>
    <w:rsid w:val="003C7590"/>
    <w:rsid w:val="003D2AB1"/>
    <w:rsid w:val="003E0D5F"/>
    <w:rsid w:val="003E0F0A"/>
    <w:rsid w:val="003E1D44"/>
    <w:rsid w:val="003E3244"/>
    <w:rsid w:val="003E6167"/>
    <w:rsid w:val="003E61AF"/>
    <w:rsid w:val="003F0C40"/>
    <w:rsid w:val="003F29B9"/>
    <w:rsid w:val="003F3338"/>
    <w:rsid w:val="003F372D"/>
    <w:rsid w:val="003F3D73"/>
    <w:rsid w:val="003F51C4"/>
    <w:rsid w:val="003F5A82"/>
    <w:rsid w:val="003F795E"/>
    <w:rsid w:val="00401095"/>
    <w:rsid w:val="0040226F"/>
    <w:rsid w:val="0040509D"/>
    <w:rsid w:val="004058B0"/>
    <w:rsid w:val="00410A3F"/>
    <w:rsid w:val="0041386F"/>
    <w:rsid w:val="00414EB9"/>
    <w:rsid w:val="00430CC6"/>
    <w:rsid w:val="004336F1"/>
    <w:rsid w:val="00434814"/>
    <w:rsid w:val="00435C27"/>
    <w:rsid w:val="00441897"/>
    <w:rsid w:val="00446575"/>
    <w:rsid w:val="004468CA"/>
    <w:rsid w:val="00450662"/>
    <w:rsid w:val="0045103E"/>
    <w:rsid w:val="004550F6"/>
    <w:rsid w:val="0046057C"/>
    <w:rsid w:val="004616D4"/>
    <w:rsid w:val="00461FD9"/>
    <w:rsid w:val="00462577"/>
    <w:rsid w:val="00466B05"/>
    <w:rsid w:val="00467603"/>
    <w:rsid w:val="004717AA"/>
    <w:rsid w:val="0047235E"/>
    <w:rsid w:val="004732BD"/>
    <w:rsid w:val="00474A17"/>
    <w:rsid w:val="00477FAE"/>
    <w:rsid w:val="00480222"/>
    <w:rsid w:val="00481836"/>
    <w:rsid w:val="00482EA8"/>
    <w:rsid w:val="00484B35"/>
    <w:rsid w:val="00491A73"/>
    <w:rsid w:val="004956C6"/>
    <w:rsid w:val="00495EA1"/>
    <w:rsid w:val="00497680"/>
    <w:rsid w:val="0049776E"/>
    <w:rsid w:val="00497A1F"/>
    <w:rsid w:val="004A5752"/>
    <w:rsid w:val="004B2F09"/>
    <w:rsid w:val="004B7911"/>
    <w:rsid w:val="004C4870"/>
    <w:rsid w:val="004C6D55"/>
    <w:rsid w:val="004C7742"/>
    <w:rsid w:val="004D6F74"/>
    <w:rsid w:val="004E1C8E"/>
    <w:rsid w:val="004E23D8"/>
    <w:rsid w:val="004E4E81"/>
    <w:rsid w:val="004F2B89"/>
    <w:rsid w:val="004F2FF7"/>
    <w:rsid w:val="004F450F"/>
    <w:rsid w:val="004F510E"/>
    <w:rsid w:val="0050640C"/>
    <w:rsid w:val="00516FBD"/>
    <w:rsid w:val="00517B04"/>
    <w:rsid w:val="00525E09"/>
    <w:rsid w:val="005374FE"/>
    <w:rsid w:val="0054372A"/>
    <w:rsid w:val="00544BEE"/>
    <w:rsid w:val="00547DAF"/>
    <w:rsid w:val="00550FAB"/>
    <w:rsid w:val="005532AB"/>
    <w:rsid w:val="005563B1"/>
    <w:rsid w:val="0056206F"/>
    <w:rsid w:val="005627F4"/>
    <w:rsid w:val="00562C2A"/>
    <w:rsid w:val="005660A7"/>
    <w:rsid w:val="005675F0"/>
    <w:rsid w:val="00572B66"/>
    <w:rsid w:val="0057462E"/>
    <w:rsid w:val="005828E2"/>
    <w:rsid w:val="005842C4"/>
    <w:rsid w:val="00591209"/>
    <w:rsid w:val="00592401"/>
    <w:rsid w:val="00595AF6"/>
    <w:rsid w:val="0059709E"/>
    <w:rsid w:val="005A3BEA"/>
    <w:rsid w:val="005B3406"/>
    <w:rsid w:val="005B3689"/>
    <w:rsid w:val="005B6538"/>
    <w:rsid w:val="005C2509"/>
    <w:rsid w:val="005C6942"/>
    <w:rsid w:val="005C7118"/>
    <w:rsid w:val="005D2697"/>
    <w:rsid w:val="005D2D99"/>
    <w:rsid w:val="005D7456"/>
    <w:rsid w:val="005E023B"/>
    <w:rsid w:val="005E04CB"/>
    <w:rsid w:val="005F299D"/>
    <w:rsid w:val="005F358B"/>
    <w:rsid w:val="005F391B"/>
    <w:rsid w:val="005F3C65"/>
    <w:rsid w:val="005F5117"/>
    <w:rsid w:val="005F7175"/>
    <w:rsid w:val="005F79F5"/>
    <w:rsid w:val="00613B12"/>
    <w:rsid w:val="00614A9A"/>
    <w:rsid w:val="00617470"/>
    <w:rsid w:val="006213E8"/>
    <w:rsid w:val="0062173D"/>
    <w:rsid w:val="006277B4"/>
    <w:rsid w:val="00630394"/>
    <w:rsid w:val="00631803"/>
    <w:rsid w:val="00637743"/>
    <w:rsid w:val="006466B6"/>
    <w:rsid w:val="00660B82"/>
    <w:rsid w:val="00660F8A"/>
    <w:rsid w:val="00670006"/>
    <w:rsid w:val="00684A61"/>
    <w:rsid w:val="00686F68"/>
    <w:rsid w:val="006A249E"/>
    <w:rsid w:val="006B279F"/>
    <w:rsid w:val="006B467F"/>
    <w:rsid w:val="006C21C7"/>
    <w:rsid w:val="006C2DB6"/>
    <w:rsid w:val="006C76D6"/>
    <w:rsid w:val="006D0043"/>
    <w:rsid w:val="006D0507"/>
    <w:rsid w:val="006D1087"/>
    <w:rsid w:val="006D1869"/>
    <w:rsid w:val="006D1FCA"/>
    <w:rsid w:val="006D5A2A"/>
    <w:rsid w:val="006D7873"/>
    <w:rsid w:val="006E4BD1"/>
    <w:rsid w:val="006E55B2"/>
    <w:rsid w:val="006E721A"/>
    <w:rsid w:val="00700BBC"/>
    <w:rsid w:val="00712FFE"/>
    <w:rsid w:val="00716C89"/>
    <w:rsid w:val="00717C93"/>
    <w:rsid w:val="00721126"/>
    <w:rsid w:val="00722511"/>
    <w:rsid w:val="00731363"/>
    <w:rsid w:val="00737574"/>
    <w:rsid w:val="00743011"/>
    <w:rsid w:val="00744400"/>
    <w:rsid w:val="00745A80"/>
    <w:rsid w:val="00747CD5"/>
    <w:rsid w:val="007500ED"/>
    <w:rsid w:val="00753782"/>
    <w:rsid w:val="00760841"/>
    <w:rsid w:val="00763CB3"/>
    <w:rsid w:val="0076464B"/>
    <w:rsid w:val="00764ECE"/>
    <w:rsid w:val="00765E76"/>
    <w:rsid w:val="00770892"/>
    <w:rsid w:val="00776342"/>
    <w:rsid w:val="007808CE"/>
    <w:rsid w:val="0078268E"/>
    <w:rsid w:val="007A0985"/>
    <w:rsid w:val="007A3323"/>
    <w:rsid w:val="007A468D"/>
    <w:rsid w:val="007A5B28"/>
    <w:rsid w:val="007B2EA5"/>
    <w:rsid w:val="007B723E"/>
    <w:rsid w:val="007D14A9"/>
    <w:rsid w:val="007E2EFE"/>
    <w:rsid w:val="007E2F16"/>
    <w:rsid w:val="007E4214"/>
    <w:rsid w:val="007E534D"/>
    <w:rsid w:val="007E688E"/>
    <w:rsid w:val="007E74DA"/>
    <w:rsid w:val="007F0026"/>
    <w:rsid w:val="007F24B3"/>
    <w:rsid w:val="00802603"/>
    <w:rsid w:val="008028DA"/>
    <w:rsid w:val="0080324A"/>
    <w:rsid w:val="00805724"/>
    <w:rsid w:val="0080634A"/>
    <w:rsid w:val="008102B3"/>
    <w:rsid w:val="00811EC3"/>
    <w:rsid w:val="00814432"/>
    <w:rsid w:val="00825E18"/>
    <w:rsid w:val="00830F6F"/>
    <w:rsid w:val="008365A3"/>
    <w:rsid w:val="008464CC"/>
    <w:rsid w:val="00856FE0"/>
    <w:rsid w:val="00857212"/>
    <w:rsid w:val="008615F7"/>
    <w:rsid w:val="008628F5"/>
    <w:rsid w:val="008632F9"/>
    <w:rsid w:val="00863821"/>
    <w:rsid w:val="008851B5"/>
    <w:rsid w:val="00890B3B"/>
    <w:rsid w:val="00891A3D"/>
    <w:rsid w:val="00892980"/>
    <w:rsid w:val="0089410B"/>
    <w:rsid w:val="00894C24"/>
    <w:rsid w:val="008960CA"/>
    <w:rsid w:val="00896A6B"/>
    <w:rsid w:val="008A0C44"/>
    <w:rsid w:val="008A149A"/>
    <w:rsid w:val="008A1AB8"/>
    <w:rsid w:val="008A29DA"/>
    <w:rsid w:val="008A3BCB"/>
    <w:rsid w:val="008A6DA7"/>
    <w:rsid w:val="008B218A"/>
    <w:rsid w:val="008B447D"/>
    <w:rsid w:val="008B6ADD"/>
    <w:rsid w:val="008B6CC0"/>
    <w:rsid w:val="008C0A16"/>
    <w:rsid w:val="008C4F02"/>
    <w:rsid w:val="008D4394"/>
    <w:rsid w:val="008D4C8F"/>
    <w:rsid w:val="008D734B"/>
    <w:rsid w:val="008F4D0A"/>
    <w:rsid w:val="0090083E"/>
    <w:rsid w:val="00903A4E"/>
    <w:rsid w:val="00904502"/>
    <w:rsid w:val="00906F4F"/>
    <w:rsid w:val="009104D8"/>
    <w:rsid w:val="00915088"/>
    <w:rsid w:val="009151A4"/>
    <w:rsid w:val="0091559A"/>
    <w:rsid w:val="00916E42"/>
    <w:rsid w:val="00921179"/>
    <w:rsid w:val="00921D31"/>
    <w:rsid w:val="009250CE"/>
    <w:rsid w:val="00927706"/>
    <w:rsid w:val="0093175B"/>
    <w:rsid w:val="00931D43"/>
    <w:rsid w:val="00934B2D"/>
    <w:rsid w:val="00937F9E"/>
    <w:rsid w:val="00940FD7"/>
    <w:rsid w:val="00941211"/>
    <w:rsid w:val="00943681"/>
    <w:rsid w:val="00950CDC"/>
    <w:rsid w:val="00953037"/>
    <w:rsid w:val="0096312B"/>
    <w:rsid w:val="009669BF"/>
    <w:rsid w:val="00972B4F"/>
    <w:rsid w:val="0097521A"/>
    <w:rsid w:val="00975E5D"/>
    <w:rsid w:val="00977A26"/>
    <w:rsid w:val="009807BD"/>
    <w:rsid w:val="00980FD8"/>
    <w:rsid w:val="00981DC9"/>
    <w:rsid w:val="009832E7"/>
    <w:rsid w:val="00983A54"/>
    <w:rsid w:val="00985758"/>
    <w:rsid w:val="00986C79"/>
    <w:rsid w:val="009906D1"/>
    <w:rsid w:val="009A35A3"/>
    <w:rsid w:val="009A6649"/>
    <w:rsid w:val="009B3BF7"/>
    <w:rsid w:val="009B52B4"/>
    <w:rsid w:val="009B5499"/>
    <w:rsid w:val="009C49B9"/>
    <w:rsid w:val="009D3D4D"/>
    <w:rsid w:val="009E02CE"/>
    <w:rsid w:val="009E2053"/>
    <w:rsid w:val="009F0E4D"/>
    <w:rsid w:val="009F1D54"/>
    <w:rsid w:val="00A00A30"/>
    <w:rsid w:val="00A037E1"/>
    <w:rsid w:val="00A03FF8"/>
    <w:rsid w:val="00A06909"/>
    <w:rsid w:val="00A1054A"/>
    <w:rsid w:val="00A13A14"/>
    <w:rsid w:val="00A15505"/>
    <w:rsid w:val="00A1645C"/>
    <w:rsid w:val="00A166CF"/>
    <w:rsid w:val="00A210E7"/>
    <w:rsid w:val="00A36F2E"/>
    <w:rsid w:val="00A37781"/>
    <w:rsid w:val="00A47272"/>
    <w:rsid w:val="00A51E80"/>
    <w:rsid w:val="00A5406E"/>
    <w:rsid w:val="00A54A30"/>
    <w:rsid w:val="00A55C91"/>
    <w:rsid w:val="00A63ACF"/>
    <w:rsid w:val="00A65E1F"/>
    <w:rsid w:val="00A7384A"/>
    <w:rsid w:val="00A806FE"/>
    <w:rsid w:val="00A812E0"/>
    <w:rsid w:val="00A8194D"/>
    <w:rsid w:val="00A84C34"/>
    <w:rsid w:val="00A8516A"/>
    <w:rsid w:val="00A85F4B"/>
    <w:rsid w:val="00A91066"/>
    <w:rsid w:val="00A91541"/>
    <w:rsid w:val="00A9478D"/>
    <w:rsid w:val="00AA1AFB"/>
    <w:rsid w:val="00AA7E5B"/>
    <w:rsid w:val="00AB14DD"/>
    <w:rsid w:val="00AB5759"/>
    <w:rsid w:val="00AB5B15"/>
    <w:rsid w:val="00AB6CE2"/>
    <w:rsid w:val="00AB7BB2"/>
    <w:rsid w:val="00AC1117"/>
    <w:rsid w:val="00AC716A"/>
    <w:rsid w:val="00AD17F3"/>
    <w:rsid w:val="00AD219F"/>
    <w:rsid w:val="00AD22C9"/>
    <w:rsid w:val="00AD245F"/>
    <w:rsid w:val="00AD3B8C"/>
    <w:rsid w:val="00AD591E"/>
    <w:rsid w:val="00AE0DF8"/>
    <w:rsid w:val="00AE4C49"/>
    <w:rsid w:val="00AF7370"/>
    <w:rsid w:val="00B01869"/>
    <w:rsid w:val="00B03257"/>
    <w:rsid w:val="00B060A9"/>
    <w:rsid w:val="00B069BC"/>
    <w:rsid w:val="00B112D7"/>
    <w:rsid w:val="00B11489"/>
    <w:rsid w:val="00B167FB"/>
    <w:rsid w:val="00B2242A"/>
    <w:rsid w:val="00B30628"/>
    <w:rsid w:val="00B353EC"/>
    <w:rsid w:val="00B3730F"/>
    <w:rsid w:val="00B37590"/>
    <w:rsid w:val="00B42E65"/>
    <w:rsid w:val="00B42FB6"/>
    <w:rsid w:val="00B43F9E"/>
    <w:rsid w:val="00B46A72"/>
    <w:rsid w:val="00B52336"/>
    <w:rsid w:val="00B56EDE"/>
    <w:rsid w:val="00B601AF"/>
    <w:rsid w:val="00B62077"/>
    <w:rsid w:val="00B63EFF"/>
    <w:rsid w:val="00B6738C"/>
    <w:rsid w:val="00B747EF"/>
    <w:rsid w:val="00B7698E"/>
    <w:rsid w:val="00B835B4"/>
    <w:rsid w:val="00B842B3"/>
    <w:rsid w:val="00B8456A"/>
    <w:rsid w:val="00B90DB0"/>
    <w:rsid w:val="00B95EB2"/>
    <w:rsid w:val="00B9770A"/>
    <w:rsid w:val="00B97A59"/>
    <w:rsid w:val="00BA60DB"/>
    <w:rsid w:val="00BB54A8"/>
    <w:rsid w:val="00BB79BD"/>
    <w:rsid w:val="00BD3EA8"/>
    <w:rsid w:val="00BD42AD"/>
    <w:rsid w:val="00BE3227"/>
    <w:rsid w:val="00BE54F5"/>
    <w:rsid w:val="00BE6E95"/>
    <w:rsid w:val="00BE7CE5"/>
    <w:rsid w:val="00BF0227"/>
    <w:rsid w:val="00BF5CA1"/>
    <w:rsid w:val="00C01556"/>
    <w:rsid w:val="00C03D83"/>
    <w:rsid w:val="00C05EA7"/>
    <w:rsid w:val="00C06767"/>
    <w:rsid w:val="00C07248"/>
    <w:rsid w:val="00C10B56"/>
    <w:rsid w:val="00C12E63"/>
    <w:rsid w:val="00C21F42"/>
    <w:rsid w:val="00C22147"/>
    <w:rsid w:val="00C223F9"/>
    <w:rsid w:val="00C2565F"/>
    <w:rsid w:val="00C27367"/>
    <w:rsid w:val="00C45206"/>
    <w:rsid w:val="00C45694"/>
    <w:rsid w:val="00C519F0"/>
    <w:rsid w:val="00C53B90"/>
    <w:rsid w:val="00C606F3"/>
    <w:rsid w:val="00C622C0"/>
    <w:rsid w:val="00C62402"/>
    <w:rsid w:val="00C63385"/>
    <w:rsid w:val="00C657E3"/>
    <w:rsid w:val="00C72C3E"/>
    <w:rsid w:val="00C8240B"/>
    <w:rsid w:val="00C83930"/>
    <w:rsid w:val="00C848AC"/>
    <w:rsid w:val="00C85830"/>
    <w:rsid w:val="00C86B79"/>
    <w:rsid w:val="00C879AB"/>
    <w:rsid w:val="00C90212"/>
    <w:rsid w:val="00C93846"/>
    <w:rsid w:val="00C95D1F"/>
    <w:rsid w:val="00C97731"/>
    <w:rsid w:val="00CA27BC"/>
    <w:rsid w:val="00CA349F"/>
    <w:rsid w:val="00CA484C"/>
    <w:rsid w:val="00CB14C1"/>
    <w:rsid w:val="00CB24C4"/>
    <w:rsid w:val="00CB4357"/>
    <w:rsid w:val="00CC24AB"/>
    <w:rsid w:val="00CD55F6"/>
    <w:rsid w:val="00CD6F54"/>
    <w:rsid w:val="00CE1341"/>
    <w:rsid w:val="00CE63EF"/>
    <w:rsid w:val="00CE64A2"/>
    <w:rsid w:val="00CE7939"/>
    <w:rsid w:val="00CF0DD2"/>
    <w:rsid w:val="00CF5872"/>
    <w:rsid w:val="00D033C2"/>
    <w:rsid w:val="00D05ECD"/>
    <w:rsid w:val="00D10A38"/>
    <w:rsid w:val="00D12E41"/>
    <w:rsid w:val="00D14058"/>
    <w:rsid w:val="00D14AFD"/>
    <w:rsid w:val="00D161E0"/>
    <w:rsid w:val="00D17895"/>
    <w:rsid w:val="00D20EAF"/>
    <w:rsid w:val="00D22386"/>
    <w:rsid w:val="00D2351F"/>
    <w:rsid w:val="00D2384C"/>
    <w:rsid w:val="00D33971"/>
    <w:rsid w:val="00D33A50"/>
    <w:rsid w:val="00D349DD"/>
    <w:rsid w:val="00D34D9F"/>
    <w:rsid w:val="00D445A4"/>
    <w:rsid w:val="00D44711"/>
    <w:rsid w:val="00D6086C"/>
    <w:rsid w:val="00D63B8E"/>
    <w:rsid w:val="00D63F99"/>
    <w:rsid w:val="00D70BCD"/>
    <w:rsid w:val="00D71006"/>
    <w:rsid w:val="00D776BF"/>
    <w:rsid w:val="00D778F9"/>
    <w:rsid w:val="00D8164A"/>
    <w:rsid w:val="00D82833"/>
    <w:rsid w:val="00D8592E"/>
    <w:rsid w:val="00D85C76"/>
    <w:rsid w:val="00D90896"/>
    <w:rsid w:val="00D928DB"/>
    <w:rsid w:val="00D9567C"/>
    <w:rsid w:val="00DA094E"/>
    <w:rsid w:val="00DA2333"/>
    <w:rsid w:val="00DA6FB1"/>
    <w:rsid w:val="00DB43E5"/>
    <w:rsid w:val="00DB494A"/>
    <w:rsid w:val="00DB7019"/>
    <w:rsid w:val="00DC1D30"/>
    <w:rsid w:val="00DC26B8"/>
    <w:rsid w:val="00DC3F11"/>
    <w:rsid w:val="00DC632C"/>
    <w:rsid w:val="00DD0051"/>
    <w:rsid w:val="00DD010F"/>
    <w:rsid w:val="00DD7923"/>
    <w:rsid w:val="00DE6F0F"/>
    <w:rsid w:val="00DE7929"/>
    <w:rsid w:val="00DF0967"/>
    <w:rsid w:val="00DF0B1A"/>
    <w:rsid w:val="00DF3368"/>
    <w:rsid w:val="00DF4339"/>
    <w:rsid w:val="00DF5B53"/>
    <w:rsid w:val="00E0572A"/>
    <w:rsid w:val="00E05C32"/>
    <w:rsid w:val="00E07E5F"/>
    <w:rsid w:val="00E11294"/>
    <w:rsid w:val="00E11D1E"/>
    <w:rsid w:val="00E13DFB"/>
    <w:rsid w:val="00E1434D"/>
    <w:rsid w:val="00E21F7F"/>
    <w:rsid w:val="00E25C58"/>
    <w:rsid w:val="00E27BDA"/>
    <w:rsid w:val="00E33FE6"/>
    <w:rsid w:val="00E341F1"/>
    <w:rsid w:val="00E35BFF"/>
    <w:rsid w:val="00E40A08"/>
    <w:rsid w:val="00E43C99"/>
    <w:rsid w:val="00E47AD1"/>
    <w:rsid w:val="00E51926"/>
    <w:rsid w:val="00E52530"/>
    <w:rsid w:val="00E54213"/>
    <w:rsid w:val="00E5499E"/>
    <w:rsid w:val="00E56874"/>
    <w:rsid w:val="00E6037C"/>
    <w:rsid w:val="00E75709"/>
    <w:rsid w:val="00E76BE4"/>
    <w:rsid w:val="00E776C8"/>
    <w:rsid w:val="00E81B34"/>
    <w:rsid w:val="00E81E26"/>
    <w:rsid w:val="00E83FE7"/>
    <w:rsid w:val="00E84265"/>
    <w:rsid w:val="00E87E4D"/>
    <w:rsid w:val="00E92069"/>
    <w:rsid w:val="00E954B7"/>
    <w:rsid w:val="00E975C7"/>
    <w:rsid w:val="00E97EAC"/>
    <w:rsid w:val="00EB0360"/>
    <w:rsid w:val="00EB4C11"/>
    <w:rsid w:val="00EC3EB2"/>
    <w:rsid w:val="00ED14A4"/>
    <w:rsid w:val="00ED1AAD"/>
    <w:rsid w:val="00ED32EE"/>
    <w:rsid w:val="00ED6E30"/>
    <w:rsid w:val="00ED783A"/>
    <w:rsid w:val="00EE44BD"/>
    <w:rsid w:val="00EE5643"/>
    <w:rsid w:val="00EF34FE"/>
    <w:rsid w:val="00F0147A"/>
    <w:rsid w:val="00F01BA3"/>
    <w:rsid w:val="00F039BE"/>
    <w:rsid w:val="00F05839"/>
    <w:rsid w:val="00F1253B"/>
    <w:rsid w:val="00F14527"/>
    <w:rsid w:val="00F16CF8"/>
    <w:rsid w:val="00F171D6"/>
    <w:rsid w:val="00F20E64"/>
    <w:rsid w:val="00F2237E"/>
    <w:rsid w:val="00F31071"/>
    <w:rsid w:val="00F31FCA"/>
    <w:rsid w:val="00F32F98"/>
    <w:rsid w:val="00F33A40"/>
    <w:rsid w:val="00F34DA0"/>
    <w:rsid w:val="00F50BB0"/>
    <w:rsid w:val="00F52897"/>
    <w:rsid w:val="00F528C0"/>
    <w:rsid w:val="00F52FCE"/>
    <w:rsid w:val="00F62462"/>
    <w:rsid w:val="00F640EF"/>
    <w:rsid w:val="00F657B2"/>
    <w:rsid w:val="00F67820"/>
    <w:rsid w:val="00F731A5"/>
    <w:rsid w:val="00F73B26"/>
    <w:rsid w:val="00F81567"/>
    <w:rsid w:val="00F864A6"/>
    <w:rsid w:val="00F8691C"/>
    <w:rsid w:val="00F94CB4"/>
    <w:rsid w:val="00F94E8D"/>
    <w:rsid w:val="00FA058F"/>
    <w:rsid w:val="00FA30D2"/>
    <w:rsid w:val="00FA3C56"/>
    <w:rsid w:val="00FA3C7B"/>
    <w:rsid w:val="00FA4ABE"/>
    <w:rsid w:val="00FA7112"/>
    <w:rsid w:val="00FB054E"/>
    <w:rsid w:val="00FB0CFA"/>
    <w:rsid w:val="00FC60F7"/>
    <w:rsid w:val="00FD6B49"/>
    <w:rsid w:val="00FE0956"/>
    <w:rsid w:val="00FE4A21"/>
    <w:rsid w:val="00FE7964"/>
    <w:rsid w:val="00FF0C0D"/>
    <w:rsid w:val="00FF3470"/>
    <w:rsid w:val="00FF5866"/>
    <w:rsid w:val="00FF5D91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obryndnz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2022-10-12T12:54:00Z</cp:lastPrinted>
  <dcterms:created xsi:type="dcterms:W3CDTF">2021-03-19T09:10:00Z</dcterms:created>
  <dcterms:modified xsi:type="dcterms:W3CDTF">2022-11-03T08:09:00Z</dcterms:modified>
</cp:coreProperties>
</file>